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23F703E" w14:textId="6118D856" w:rsidR="009003B8" w:rsidRPr="009003B8" w:rsidRDefault="00E65E1B" w:rsidP="009003B8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iCs/>
          <w:sz w:val="24"/>
          <w:szCs w:val="24"/>
          <w:lang w:val="uk-UA"/>
        </w:rPr>
      </w:pPr>
      <w:r>
        <w:rPr>
          <w:rFonts w:ascii="Times New Roman" w:hAnsi="Times New Roman" w:cs="Times New Roman"/>
          <w:b/>
          <w:bCs/>
          <w:iCs/>
          <w:sz w:val="24"/>
          <w:szCs w:val="24"/>
          <w:lang w:val="uk-UA"/>
        </w:rPr>
        <w:t>Інструкція</w:t>
      </w:r>
    </w:p>
    <w:p w14:paraId="46C1B677" w14:textId="77777777" w:rsidR="009003B8" w:rsidRPr="009003B8" w:rsidRDefault="009003B8" w:rsidP="009003B8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iCs/>
          <w:sz w:val="24"/>
          <w:szCs w:val="24"/>
          <w:lang w:val="uk-UA"/>
        </w:rPr>
      </w:pPr>
      <w:r w:rsidRPr="009003B8">
        <w:rPr>
          <w:rFonts w:ascii="Times New Roman" w:hAnsi="Times New Roman" w:cs="Times New Roman"/>
          <w:b/>
          <w:bCs/>
          <w:iCs/>
          <w:sz w:val="24"/>
          <w:szCs w:val="24"/>
          <w:lang w:val="uk-UA"/>
        </w:rPr>
        <w:t>щодо налаштування та здійснення електронного документообігу</w:t>
      </w:r>
    </w:p>
    <w:p w14:paraId="1081D910" w14:textId="77777777" w:rsidR="009003B8" w:rsidRPr="009003B8" w:rsidRDefault="009003B8" w:rsidP="009003B8">
      <w:pPr>
        <w:spacing w:after="0" w:line="240" w:lineRule="auto"/>
        <w:jc w:val="both"/>
        <w:rPr>
          <w:rFonts w:ascii="Times New Roman" w:hAnsi="Times New Roman" w:cs="Times New Roman"/>
          <w:bCs/>
          <w:iCs/>
          <w:sz w:val="24"/>
          <w:szCs w:val="24"/>
          <w:lang w:val="uk-UA"/>
        </w:rPr>
      </w:pPr>
    </w:p>
    <w:p w14:paraId="6070E884" w14:textId="77777777" w:rsidR="00F305F1" w:rsidRPr="00F51A5C" w:rsidRDefault="00F305F1" w:rsidP="00F77C8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uk-UA" w:eastAsia="ru-RU"/>
        </w:rPr>
      </w:pPr>
      <w:r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>П</w:t>
      </w:r>
      <w:r w:rsidRPr="00F51A5C">
        <w:rPr>
          <w:rFonts w:ascii="Times New Roman" w:hAnsi="Times New Roman" w:cs="Times New Roman"/>
          <w:kern w:val="2"/>
          <w:sz w:val="24"/>
          <w:szCs w:val="24"/>
          <w:lang w:val="uk-UA"/>
        </w:rPr>
        <w:t>ублічним акціонерним товариством</w:t>
      </w:r>
      <w:r w:rsidR="00137B79" w:rsidRPr="00F51A5C">
        <w:rPr>
          <w:rFonts w:ascii="Times New Roman" w:hAnsi="Times New Roman" w:cs="Times New Roman"/>
          <w:kern w:val="2"/>
          <w:sz w:val="24"/>
          <w:szCs w:val="24"/>
          <w:lang w:val="uk-UA"/>
        </w:rPr>
        <w:t xml:space="preserve"> </w:t>
      </w:r>
      <w:r w:rsidRPr="00F51A5C">
        <w:rPr>
          <w:rFonts w:ascii="Times New Roman" w:hAnsi="Times New Roman" w:cs="Times New Roman"/>
          <w:kern w:val="2"/>
          <w:sz w:val="24"/>
          <w:szCs w:val="24"/>
          <w:lang w:val="uk-UA"/>
        </w:rPr>
        <w:t>"Розрахунковий центр з обслуговування договорів</w:t>
      </w:r>
      <w:r w:rsidR="00840192" w:rsidRPr="00E65E1B">
        <w:rPr>
          <w:rFonts w:ascii="Times New Roman" w:hAnsi="Times New Roman" w:cs="Times New Roman"/>
          <w:kern w:val="2"/>
          <w:sz w:val="24"/>
          <w:szCs w:val="24"/>
        </w:rPr>
        <w:t xml:space="preserve"> </w:t>
      </w:r>
      <w:r w:rsidRPr="00F51A5C">
        <w:rPr>
          <w:rFonts w:ascii="Times New Roman" w:hAnsi="Times New Roman" w:cs="Times New Roman"/>
          <w:kern w:val="2"/>
          <w:sz w:val="24"/>
          <w:szCs w:val="24"/>
          <w:lang w:val="uk-UA"/>
        </w:rPr>
        <w:t xml:space="preserve">на фінансових ринках" </w:t>
      </w:r>
      <w:r w:rsidR="00D96EAD" w:rsidRPr="00F51A5C">
        <w:rPr>
          <w:rFonts w:ascii="Times New Roman" w:hAnsi="Times New Roman" w:cs="Times New Roman"/>
          <w:kern w:val="2"/>
          <w:sz w:val="24"/>
          <w:szCs w:val="24"/>
          <w:lang w:val="uk-UA"/>
        </w:rPr>
        <w:t xml:space="preserve">(далі – Розрахунковий центр) </w:t>
      </w:r>
      <w:r w:rsidR="00137B79" w:rsidRPr="00F51A5C">
        <w:rPr>
          <w:rFonts w:ascii="Times New Roman" w:hAnsi="Times New Roman" w:cs="Times New Roman"/>
          <w:kern w:val="2"/>
          <w:sz w:val="24"/>
          <w:szCs w:val="24"/>
          <w:lang w:val="uk-UA"/>
        </w:rPr>
        <w:t xml:space="preserve">на базі </w:t>
      </w:r>
      <w:r w:rsidR="00137B79" w:rsidRPr="00F51A5C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val="uk-UA" w:eastAsia="ru-RU"/>
        </w:rPr>
        <w:t>програмного продукту GPG</w:t>
      </w:r>
      <w:r w:rsidR="00D96EAD" w:rsidRPr="00F51A5C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val="uk-UA" w:eastAsia="ru-RU"/>
        </w:rPr>
        <w:t xml:space="preserve"> </w:t>
      </w:r>
      <w:r w:rsidR="00F77C80" w:rsidRPr="00F51A5C">
        <w:rPr>
          <w:rFonts w:ascii="Times New Roman" w:hAnsi="Times New Roman" w:cs="Times New Roman"/>
          <w:kern w:val="2"/>
          <w:sz w:val="24"/>
          <w:szCs w:val="24"/>
          <w:lang w:val="uk-UA"/>
        </w:rPr>
        <w:t xml:space="preserve">впроваджено </w:t>
      </w:r>
      <w:r w:rsidR="00137B79" w:rsidRPr="00F51A5C">
        <w:rPr>
          <w:rFonts w:ascii="Times New Roman" w:hAnsi="Times New Roman" w:cs="Times New Roman"/>
          <w:kern w:val="2"/>
          <w:sz w:val="24"/>
          <w:szCs w:val="24"/>
          <w:lang w:val="uk-UA"/>
        </w:rPr>
        <w:t>с</w:t>
      </w:r>
      <w:r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>истему електронного документообігу</w:t>
      </w:r>
      <w:r w:rsidR="00137B79"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 xml:space="preserve"> (далі - Система),</w:t>
      </w:r>
      <w:r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 xml:space="preserve"> </w:t>
      </w:r>
      <w:r w:rsidR="00137B79"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>що прот</w:t>
      </w:r>
      <w:r w:rsidR="009003B8"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>я</w:t>
      </w:r>
      <w:r w:rsidR="00E00C8E"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>гом</w:t>
      </w:r>
      <w:r w:rsidR="00137B79"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 xml:space="preserve"> </w:t>
      </w:r>
      <w:r w:rsidR="00D81017"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 xml:space="preserve">вже </w:t>
      </w:r>
      <w:r w:rsidR="00137B79"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 xml:space="preserve">більш ніж двох років дозволяє </w:t>
      </w:r>
      <w:r w:rsidR="00D96EAD"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 xml:space="preserve">успішно </w:t>
      </w:r>
      <w:r w:rsidR="00137B79"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>здійснювати</w:t>
      </w:r>
      <w:r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 xml:space="preserve"> </w:t>
      </w:r>
      <w:r w:rsidR="00137B79"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>обмін електронними документами (далі - ЕД)</w:t>
      </w:r>
      <w:r w:rsidR="00E00C8E"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 xml:space="preserve"> з операторами організованого ринку та депозитаріями</w:t>
      </w:r>
      <w:r w:rsidR="00D96EAD"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>.</w:t>
      </w:r>
    </w:p>
    <w:p w14:paraId="66950883" w14:textId="77777777" w:rsidR="00137B79" w:rsidRPr="00F51A5C" w:rsidRDefault="00137B79" w:rsidP="00F77C80">
      <w:pPr>
        <w:tabs>
          <w:tab w:val="left" w:pos="851"/>
          <w:tab w:val="left" w:pos="1276"/>
        </w:tabs>
        <w:spacing w:before="120" w:after="0" w:line="240" w:lineRule="auto"/>
        <w:ind w:firstLine="567"/>
        <w:jc w:val="both"/>
        <w:rPr>
          <w:rFonts w:ascii="Times New Roman" w:hAnsi="Times New Roman" w:cs="Times New Roman"/>
          <w:bCs/>
          <w:iCs/>
          <w:sz w:val="24"/>
          <w:szCs w:val="24"/>
          <w:lang w:val="uk-UA"/>
        </w:rPr>
      </w:pPr>
      <w:r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>ЕД, як</w:t>
      </w:r>
      <w:r w:rsidR="00E00C8E"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>і</w:t>
      </w:r>
      <w:r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 xml:space="preserve"> сформован</w:t>
      </w:r>
      <w:r w:rsidR="00D96EAD"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>і</w:t>
      </w:r>
      <w:r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 xml:space="preserve"> в Системі, </w:t>
      </w:r>
      <w:r w:rsidR="00D96EAD"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>згідно до узгоджених сторонами документів</w:t>
      </w:r>
      <w:r w:rsidR="00D81017"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>,</w:t>
      </w:r>
      <w:r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 xml:space="preserve"> </w:t>
      </w:r>
      <w:r w:rsidR="00D81017"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 xml:space="preserve">мають </w:t>
      </w:r>
      <w:r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>юридичну силу документ</w:t>
      </w:r>
      <w:r w:rsidR="00D81017"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>ів</w:t>
      </w:r>
      <w:r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 xml:space="preserve"> складен</w:t>
      </w:r>
      <w:r w:rsidR="00D81017"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>их</w:t>
      </w:r>
      <w:r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 xml:space="preserve"> у паперовій формі і передбача</w:t>
      </w:r>
      <w:r w:rsidR="00D96EAD"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>ють</w:t>
      </w:r>
      <w:r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 xml:space="preserve"> забезпечення </w:t>
      </w:r>
      <w:r w:rsidR="00D81017"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 xml:space="preserve">безумовного </w:t>
      </w:r>
      <w:r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>виконання дан</w:t>
      </w:r>
      <w:r w:rsidR="00D96EAD"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>их</w:t>
      </w:r>
      <w:r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 xml:space="preserve"> ЕД Розрахунковим центром та відправниками або отримувачами даного ЕД.</w:t>
      </w:r>
    </w:p>
    <w:p w14:paraId="7E746D64" w14:textId="77777777" w:rsidR="00DB7183" w:rsidRPr="00DB7183" w:rsidRDefault="00137B79" w:rsidP="00F77C80">
      <w:pPr>
        <w:spacing w:before="120" w:after="0"/>
        <w:ind w:firstLine="567"/>
        <w:jc w:val="both"/>
        <w:rPr>
          <w:rFonts w:ascii="Times New Roman" w:eastAsia="Times New Roman" w:hAnsi="Times New Roman" w:cs="Times New Roman"/>
          <w:spacing w:val="-1"/>
          <w:sz w:val="24"/>
          <w:szCs w:val="24"/>
          <w:bdr w:val="none" w:sz="0" w:space="0" w:color="auto" w:frame="1"/>
          <w:lang w:val="uk-UA" w:eastAsia="ru-RU"/>
        </w:rPr>
      </w:pPr>
      <w:r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 xml:space="preserve">ЕД </w:t>
      </w:r>
      <w:r w:rsidR="00E00C8E"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>генеруються</w:t>
      </w:r>
      <w:r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 xml:space="preserve"> у форматі, </w:t>
      </w:r>
      <w:r w:rsidR="00D96EAD"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 xml:space="preserve">що визначається попередньо погодженим </w:t>
      </w:r>
      <w:r w:rsidR="00E00C8E"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>сторонами</w:t>
      </w:r>
      <w:r w:rsidR="00D96EAD"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 xml:space="preserve"> р</w:t>
      </w:r>
      <w:r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 xml:space="preserve">егламентом, за допомогою програмного забезпечення </w:t>
      </w:r>
      <w:r w:rsidR="00D96EAD"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>відправник</w:t>
      </w:r>
      <w:r w:rsidR="00E00C8E"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>ів</w:t>
      </w:r>
      <w:r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>, та підпис</w:t>
      </w:r>
      <w:r w:rsidR="00D96EAD"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>уються</w:t>
      </w:r>
      <w:r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 xml:space="preserve"> наданим </w:t>
      </w:r>
      <w:r w:rsidR="00E00C8E" w:rsidRPr="00F51A5C">
        <w:rPr>
          <w:rFonts w:ascii="Times New Roman" w:hAnsi="Times New Roman" w:cs="Times New Roman"/>
          <w:kern w:val="2"/>
          <w:sz w:val="24"/>
          <w:szCs w:val="24"/>
          <w:lang w:val="uk-UA"/>
        </w:rPr>
        <w:t>іншою стороною</w:t>
      </w:r>
      <w:r w:rsidR="00E00C8E"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 xml:space="preserve"> </w:t>
      </w:r>
      <w:r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>відкритим ключем</w:t>
      </w:r>
      <w:r w:rsidR="00D96EAD"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>, що сформовано</w:t>
      </w:r>
      <w:r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 xml:space="preserve"> </w:t>
      </w:r>
      <w:r w:rsidR="00D96EAD" w:rsidRPr="00F51A5C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val="uk-UA" w:eastAsia="ru-RU"/>
        </w:rPr>
        <w:t>з використанням програмного продукту GPG</w:t>
      </w:r>
      <w:r w:rsidR="009003B8" w:rsidRPr="00F51A5C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val="uk-UA" w:eastAsia="ru-RU"/>
        </w:rPr>
        <w:t xml:space="preserve"> (далі - GPG)</w:t>
      </w:r>
      <w:r w:rsidR="00E00C8E" w:rsidRPr="00F51A5C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val="uk-UA" w:eastAsia="ru-RU"/>
        </w:rPr>
        <w:t>.</w:t>
      </w:r>
      <w:r w:rsidR="00F77C80" w:rsidRPr="00F51A5C">
        <w:rPr>
          <w:rFonts w:ascii="Times New Roman" w:hAnsi="Times New Roman" w:cs="Times New Roman"/>
          <w:sz w:val="24"/>
          <w:szCs w:val="24"/>
          <w:lang w:val="uk-UA"/>
        </w:rPr>
        <w:t xml:space="preserve"> Обмін підписаними та зашифрованими файлами між операторами організованого ринку </w:t>
      </w:r>
      <w:r w:rsidR="00F77C80"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>та депозитаріями і Розрахунковим центром</w:t>
      </w:r>
      <w:r w:rsidR="00F77C80" w:rsidRPr="00F51A5C">
        <w:rPr>
          <w:rFonts w:ascii="Times New Roman" w:hAnsi="Times New Roman" w:cs="Times New Roman"/>
          <w:sz w:val="24"/>
          <w:szCs w:val="24"/>
          <w:lang w:val="uk-UA"/>
        </w:rPr>
        <w:t xml:space="preserve"> здійснюється за допомогою </w:t>
      </w:r>
      <w:r w:rsidR="00DB7183">
        <w:rPr>
          <w:rFonts w:ascii="Times New Roman" w:hAnsi="Times New Roman" w:cs="Times New Roman"/>
          <w:sz w:val="24"/>
          <w:szCs w:val="24"/>
          <w:lang w:val="en-US"/>
        </w:rPr>
        <w:t>FTP</w:t>
      </w:r>
      <w:r w:rsidR="00F77C80" w:rsidRPr="00F51A5C">
        <w:rPr>
          <w:rFonts w:ascii="Times New Roman" w:hAnsi="Times New Roman" w:cs="Times New Roman"/>
          <w:sz w:val="24"/>
          <w:szCs w:val="24"/>
        </w:rPr>
        <w:t>-</w:t>
      </w:r>
      <w:r w:rsidR="00F77C80" w:rsidRPr="00F51A5C">
        <w:rPr>
          <w:rFonts w:ascii="Times New Roman" w:hAnsi="Times New Roman" w:cs="Times New Roman"/>
          <w:sz w:val="24"/>
          <w:szCs w:val="24"/>
          <w:lang w:val="uk-UA"/>
        </w:rPr>
        <w:t xml:space="preserve">серверу </w:t>
      </w:r>
      <w:r w:rsidR="00F77C80"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>Розрахункового центру</w:t>
      </w:r>
      <w:r w:rsidR="00F77C80" w:rsidRPr="00F51A5C">
        <w:rPr>
          <w:rFonts w:ascii="Times New Roman" w:hAnsi="Times New Roman" w:cs="Times New Roman"/>
          <w:sz w:val="24"/>
          <w:szCs w:val="24"/>
          <w:lang w:val="uk-UA"/>
        </w:rPr>
        <w:t>, до якого учасник</w:t>
      </w:r>
      <w:r w:rsidR="001A6747" w:rsidRPr="00F51A5C">
        <w:rPr>
          <w:rFonts w:ascii="Times New Roman" w:hAnsi="Times New Roman" w:cs="Times New Roman"/>
          <w:sz w:val="24"/>
          <w:szCs w:val="24"/>
          <w:lang w:val="uk-UA"/>
        </w:rPr>
        <w:t>и</w:t>
      </w:r>
      <w:r w:rsidR="00F77C80" w:rsidRPr="00F51A5C">
        <w:rPr>
          <w:rFonts w:ascii="Times New Roman" w:hAnsi="Times New Roman" w:cs="Times New Roman"/>
          <w:sz w:val="24"/>
          <w:szCs w:val="24"/>
          <w:lang w:val="uk-UA"/>
        </w:rPr>
        <w:t xml:space="preserve"> клірингу </w:t>
      </w:r>
      <w:r w:rsidR="001A6747" w:rsidRPr="00F51A5C">
        <w:rPr>
          <w:rFonts w:ascii="Times New Roman" w:hAnsi="Times New Roman" w:cs="Times New Roman"/>
          <w:sz w:val="24"/>
          <w:szCs w:val="24"/>
          <w:lang w:val="uk-UA"/>
        </w:rPr>
        <w:t>отримують</w:t>
      </w:r>
      <w:r w:rsidR="00F77C80" w:rsidRPr="00F51A5C">
        <w:rPr>
          <w:rFonts w:ascii="Times New Roman" w:hAnsi="Times New Roman" w:cs="Times New Roman"/>
          <w:sz w:val="24"/>
          <w:szCs w:val="24"/>
          <w:lang w:val="uk-UA"/>
        </w:rPr>
        <w:t xml:space="preserve"> відповідний доступ.</w:t>
      </w:r>
      <w:r w:rsidR="00DB7183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DB7183" w:rsidRPr="00DB7183">
        <w:rPr>
          <w:rFonts w:ascii="Times New Roman" w:hAnsi="Times New Roman"/>
          <w:spacing w:val="-1"/>
          <w:sz w:val="24"/>
          <w:szCs w:val="24"/>
          <w:lang w:val="uk-UA"/>
        </w:rPr>
        <w:t xml:space="preserve">Для отримання доступу до FTP-серверу </w:t>
      </w:r>
      <w:r w:rsidR="00DB7183" w:rsidRPr="00DB7183">
        <w:rPr>
          <w:rFonts w:ascii="Times New Roman" w:hAnsi="Times New Roman" w:cs="Times New Roman"/>
          <w:bCs/>
          <w:iCs/>
          <w:spacing w:val="-1"/>
          <w:sz w:val="24"/>
          <w:szCs w:val="24"/>
          <w:lang w:val="uk-UA"/>
        </w:rPr>
        <w:t>Розрахункового центру</w:t>
      </w:r>
      <w:r w:rsidR="00DB7183" w:rsidRPr="00DB7183">
        <w:rPr>
          <w:rFonts w:ascii="Times New Roman" w:hAnsi="Times New Roman"/>
          <w:spacing w:val="-1"/>
          <w:sz w:val="24"/>
          <w:szCs w:val="24"/>
          <w:lang w:val="uk-UA"/>
        </w:rPr>
        <w:t xml:space="preserve"> учасник клірингу надає Розрахунковому центру </w:t>
      </w:r>
      <w:r w:rsidR="00DB7183" w:rsidRPr="00DB7183">
        <w:rPr>
          <w:rFonts w:ascii="Times New Roman" w:hAnsi="Times New Roman"/>
          <w:bCs/>
          <w:spacing w:val="-1"/>
          <w:sz w:val="24"/>
          <w:szCs w:val="24"/>
          <w:lang w:val="uk-UA"/>
        </w:rPr>
        <w:t xml:space="preserve">заяву (за визначеною формою) </w:t>
      </w:r>
      <w:r w:rsidR="00DB7183" w:rsidRPr="00DB7183">
        <w:rPr>
          <w:rFonts w:ascii="Times New Roman" w:hAnsi="Times New Roman"/>
          <w:spacing w:val="-1"/>
          <w:sz w:val="24"/>
          <w:szCs w:val="24"/>
          <w:lang w:val="uk-UA"/>
        </w:rPr>
        <w:t>на підключення до FTP-серверу, заява на підключення до FTP-серверу може бути також подана у електронній формі.</w:t>
      </w:r>
    </w:p>
    <w:p w14:paraId="5395936E" w14:textId="77777777" w:rsidR="00F77C80" w:rsidRPr="00F51A5C" w:rsidRDefault="00F77C80" w:rsidP="00F77C80">
      <w:pPr>
        <w:tabs>
          <w:tab w:val="left" w:pos="851"/>
          <w:tab w:val="left" w:pos="1276"/>
        </w:tabs>
        <w:spacing w:before="120"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val="uk-UA" w:eastAsia="ru-RU"/>
        </w:rPr>
      </w:pPr>
      <w:r w:rsidRPr="00F51A5C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val="uk-UA" w:eastAsia="ru-RU"/>
        </w:rPr>
        <w:t>GPG створено як альтернатива PGP, випущено під ліцензією GNU General Public License для вільного використання та</w:t>
      </w:r>
      <w:r w:rsidRPr="00F51A5C">
        <w:rPr>
          <w:rFonts w:ascii="Times New Roman" w:hAnsi="Times New Roman" w:cs="Times New Roman"/>
          <w:bCs/>
          <w:iCs/>
          <w:sz w:val="24"/>
          <w:szCs w:val="24"/>
          <w:lang w:val="uk-UA"/>
        </w:rPr>
        <w:t xml:space="preserve"> </w:t>
      </w:r>
      <w:r w:rsidRPr="00F51A5C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val="uk-UA" w:eastAsia="ru-RU"/>
        </w:rPr>
        <w:t>являє собою безкоштовне програмне забезпечення для шифрування інформації та створення електронних підписів.</w:t>
      </w:r>
    </w:p>
    <w:p w14:paraId="2C45D7C7" w14:textId="77777777" w:rsidR="00E00C8E" w:rsidRDefault="00E00C8E" w:rsidP="00F77C80">
      <w:pPr>
        <w:tabs>
          <w:tab w:val="left" w:pos="851"/>
          <w:tab w:val="left" w:pos="1276"/>
        </w:tabs>
        <w:spacing w:before="120"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  <w:lang w:val="uk-UA"/>
        </w:rPr>
      </w:pPr>
      <w:r w:rsidRPr="00F51A5C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val="uk-UA" w:eastAsia="ru-RU"/>
        </w:rPr>
        <w:t>Відповідні</w:t>
      </w:r>
      <w:r w:rsidR="009003B8" w:rsidRPr="00F51A5C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val="uk-UA" w:eastAsia="ru-RU"/>
        </w:rPr>
        <w:t xml:space="preserve"> файли</w:t>
      </w:r>
      <w:r w:rsidR="00F77C80" w:rsidRPr="00F51A5C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val="uk-UA" w:eastAsia="ru-RU"/>
        </w:rPr>
        <w:t xml:space="preserve"> - налаштування</w:t>
      </w:r>
      <w:r w:rsidR="009003B8" w:rsidRPr="00F51A5C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val="uk-UA" w:eastAsia="ru-RU"/>
        </w:rPr>
        <w:t>, що забезпечують</w:t>
      </w:r>
      <w:r w:rsidRPr="00F51A5C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val="uk-UA" w:eastAsia="ru-RU"/>
        </w:rPr>
        <w:t xml:space="preserve"> </w:t>
      </w:r>
      <w:r w:rsidR="00F77C80" w:rsidRPr="00F51A5C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val="uk-UA" w:eastAsia="ru-RU"/>
        </w:rPr>
        <w:t xml:space="preserve">роботу </w:t>
      </w:r>
      <w:r w:rsidR="00D81017" w:rsidRPr="00F51A5C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val="en-US" w:eastAsia="ru-RU"/>
        </w:rPr>
        <w:t>GPG</w:t>
      </w:r>
      <w:r w:rsidR="00F77C80" w:rsidRPr="00F51A5C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val="uk-UA" w:eastAsia="ru-RU"/>
        </w:rPr>
        <w:t xml:space="preserve"> та</w:t>
      </w:r>
      <w:r w:rsidR="00D81017" w:rsidRPr="00F51A5C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val="uk-UA" w:eastAsia="ru-RU"/>
        </w:rPr>
        <w:t xml:space="preserve"> самої </w:t>
      </w:r>
      <w:r w:rsidR="00E41214" w:rsidRPr="00F51A5C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val="uk-UA" w:eastAsia="ru-RU"/>
        </w:rPr>
        <w:t xml:space="preserve">Системи, </w:t>
      </w:r>
      <w:r w:rsidR="00DE2ED6" w:rsidRPr="00F51A5C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val="uk-UA" w:eastAsia="ru-RU"/>
        </w:rPr>
        <w:t xml:space="preserve">а також </w:t>
      </w:r>
      <w:r w:rsidR="009003B8" w:rsidRPr="00F51A5C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val="uk-UA" w:eastAsia="ru-RU"/>
        </w:rPr>
        <w:t>консультації щодо</w:t>
      </w:r>
      <w:r w:rsidR="00DE2ED6" w:rsidRPr="00F51A5C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val="uk-UA" w:eastAsia="ru-RU"/>
        </w:rPr>
        <w:t xml:space="preserve"> їх</w:t>
      </w:r>
      <w:r w:rsidR="009003B8" w:rsidRPr="00F51A5C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val="uk-UA" w:eastAsia="ru-RU"/>
        </w:rPr>
        <w:t xml:space="preserve"> впровадження </w:t>
      </w:r>
      <w:r w:rsidR="00DB7183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val="uk-UA" w:eastAsia="ru-RU"/>
        </w:rPr>
        <w:t xml:space="preserve">та підключення до </w:t>
      </w:r>
      <w:r w:rsidR="00DB7183" w:rsidRPr="00DB7183">
        <w:rPr>
          <w:rFonts w:ascii="Times New Roman" w:hAnsi="Times New Roman"/>
          <w:spacing w:val="-1"/>
          <w:sz w:val="24"/>
          <w:szCs w:val="24"/>
          <w:lang w:val="uk-UA"/>
        </w:rPr>
        <w:t xml:space="preserve">FTP-серверу </w:t>
      </w:r>
      <w:r w:rsidR="00334900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val="uk-UA" w:eastAsia="ru-RU"/>
        </w:rPr>
        <w:t xml:space="preserve">будуть </w:t>
      </w:r>
      <w:r w:rsidR="009003B8" w:rsidRPr="00F51A5C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val="uk-UA" w:eastAsia="ru-RU"/>
        </w:rPr>
        <w:t>нада</w:t>
      </w:r>
      <w:r w:rsidR="00334900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val="uk-UA" w:eastAsia="ru-RU"/>
        </w:rPr>
        <w:t>ні</w:t>
      </w:r>
      <w:r w:rsidR="009003B8" w:rsidRPr="00F51A5C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val="uk-UA" w:eastAsia="ru-RU"/>
        </w:rPr>
        <w:t xml:space="preserve"> </w:t>
      </w:r>
      <w:r w:rsidR="009003B8" w:rsidRPr="00F51A5C">
        <w:rPr>
          <w:rFonts w:ascii="Times New Roman" w:hAnsi="Times New Roman" w:cs="Times New Roman"/>
          <w:kern w:val="2"/>
          <w:sz w:val="24"/>
          <w:szCs w:val="24"/>
          <w:lang w:val="uk-UA"/>
        </w:rPr>
        <w:t>Розрахунковим центром.</w:t>
      </w:r>
    </w:p>
    <w:p w14:paraId="0E73A797" w14:textId="77777777" w:rsidR="004B18D9" w:rsidRDefault="004B18D9" w:rsidP="00137B79">
      <w:pPr>
        <w:tabs>
          <w:tab w:val="left" w:pos="851"/>
          <w:tab w:val="left" w:pos="1276"/>
        </w:tabs>
        <w:spacing w:before="120"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val="uk-UA" w:eastAsia="ru-RU"/>
        </w:rPr>
      </w:pPr>
    </w:p>
    <w:p w14:paraId="05F10B79" w14:textId="2F8185BC" w:rsidR="00E00C8E" w:rsidRDefault="00E00C8E" w:rsidP="00137B79">
      <w:pPr>
        <w:tabs>
          <w:tab w:val="left" w:pos="851"/>
          <w:tab w:val="left" w:pos="1276"/>
        </w:tabs>
        <w:spacing w:before="120"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9003B8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val="uk-UA" w:eastAsia="ru-RU"/>
        </w:rPr>
        <w:t xml:space="preserve">Додатки: Короткий опис </w:t>
      </w:r>
      <w:r w:rsidRPr="009003B8">
        <w:rPr>
          <w:rFonts w:ascii="Times New Roman" w:hAnsi="Times New Roman" w:cs="Times New Roman"/>
          <w:sz w:val="24"/>
          <w:szCs w:val="24"/>
          <w:lang w:val="uk-UA"/>
        </w:rPr>
        <w:t>програмного продукту GPG</w:t>
      </w:r>
      <w:r w:rsidR="00840192">
        <w:rPr>
          <w:rFonts w:ascii="Times New Roman" w:hAnsi="Times New Roman" w:cs="Times New Roman"/>
          <w:sz w:val="24"/>
          <w:szCs w:val="24"/>
          <w:lang w:val="uk-UA"/>
        </w:rPr>
        <w:t xml:space="preserve"> на </w:t>
      </w:r>
      <w:r w:rsidR="00E65E1B">
        <w:rPr>
          <w:rFonts w:ascii="Times New Roman" w:hAnsi="Times New Roman" w:cs="Times New Roman"/>
          <w:sz w:val="24"/>
          <w:szCs w:val="24"/>
          <w:lang w:val="uk-UA"/>
        </w:rPr>
        <w:t>(Додаток 1)</w:t>
      </w:r>
      <w:r w:rsidR="00840192">
        <w:rPr>
          <w:rFonts w:ascii="Times New Roman" w:hAnsi="Times New Roman" w:cs="Times New Roman"/>
          <w:sz w:val="24"/>
          <w:szCs w:val="24"/>
          <w:lang w:val="uk-UA"/>
        </w:rPr>
        <w:t>,</w:t>
      </w:r>
    </w:p>
    <w:p w14:paraId="0B51DC9A" w14:textId="0FAF4F1E" w:rsidR="00840192" w:rsidRPr="00C273EC" w:rsidRDefault="00840192" w:rsidP="00840192">
      <w:pPr>
        <w:pStyle w:val="a8"/>
        <w:ind w:left="1560"/>
        <w:rPr>
          <w:rFonts w:ascii="Times New Roman" w:hAnsi="Times New Roman"/>
          <w:sz w:val="24"/>
          <w:szCs w:val="24"/>
        </w:rPr>
      </w:pPr>
      <w:r w:rsidRPr="00840192">
        <w:rPr>
          <w:rFonts w:ascii="Times New Roman" w:hAnsi="Times New Roman"/>
          <w:sz w:val="24"/>
          <w:szCs w:val="24"/>
        </w:rPr>
        <w:t>Інструкція з встановлення та використання GPG для M</w:t>
      </w:r>
      <w:r>
        <w:rPr>
          <w:rFonts w:ascii="Times New Roman" w:hAnsi="Times New Roman"/>
          <w:sz w:val="24"/>
          <w:szCs w:val="24"/>
          <w:lang w:val="en-US"/>
        </w:rPr>
        <w:t>S</w:t>
      </w:r>
      <w:r w:rsidRPr="00840192">
        <w:rPr>
          <w:rFonts w:ascii="Times New Roman" w:hAnsi="Times New Roman"/>
          <w:sz w:val="24"/>
          <w:szCs w:val="24"/>
        </w:rPr>
        <w:t xml:space="preserve"> Windows</w:t>
      </w:r>
      <w:r>
        <w:rPr>
          <w:rFonts w:ascii="Times New Roman" w:hAnsi="Times New Roman"/>
          <w:sz w:val="24"/>
          <w:szCs w:val="24"/>
        </w:rPr>
        <w:t xml:space="preserve"> </w:t>
      </w:r>
      <w:r w:rsidR="00E65E1B">
        <w:rPr>
          <w:rFonts w:ascii="Times New Roman" w:hAnsi="Times New Roman"/>
          <w:sz w:val="24"/>
          <w:szCs w:val="24"/>
        </w:rPr>
        <w:t>(Додаток 2)</w:t>
      </w:r>
      <w:r w:rsidRPr="00C273EC">
        <w:rPr>
          <w:rFonts w:ascii="Times New Roman" w:hAnsi="Times New Roman"/>
          <w:sz w:val="24"/>
          <w:szCs w:val="24"/>
        </w:rPr>
        <w:t>.</w:t>
      </w:r>
    </w:p>
    <w:p w14:paraId="5E88C9E6" w14:textId="77777777" w:rsidR="00840192" w:rsidRDefault="00840192" w:rsidP="00137B79">
      <w:pPr>
        <w:tabs>
          <w:tab w:val="left" w:pos="851"/>
          <w:tab w:val="left" w:pos="1276"/>
        </w:tabs>
        <w:spacing w:before="120"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14:paraId="40B6611C" w14:textId="77777777" w:rsidR="00840C85" w:rsidRDefault="00840C85" w:rsidP="00137B79">
      <w:pPr>
        <w:tabs>
          <w:tab w:val="left" w:pos="851"/>
          <w:tab w:val="left" w:pos="1276"/>
        </w:tabs>
        <w:spacing w:before="120"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14:paraId="2FB83FDF" w14:textId="77777777" w:rsidR="00662ACF" w:rsidRDefault="00662ACF" w:rsidP="00662ACF">
      <w:pPr>
        <w:tabs>
          <w:tab w:val="left" w:pos="851"/>
          <w:tab w:val="left" w:pos="1276"/>
        </w:tabs>
        <w:spacing w:before="120"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  <w:lang w:val="uk-UA"/>
        </w:rPr>
      </w:pPr>
      <w:r>
        <w:rPr>
          <w:rFonts w:ascii="Times New Roman" w:hAnsi="Times New Roman" w:cs="Times New Roman"/>
          <w:kern w:val="2"/>
          <w:sz w:val="24"/>
          <w:szCs w:val="24"/>
          <w:lang w:val="uk-UA"/>
        </w:rPr>
        <w:t>Контакт</w:t>
      </w:r>
      <w:r w:rsidR="00840C85">
        <w:rPr>
          <w:rFonts w:ascii="Times New Roman" w:hAnsi="Times New Roman" w:cs="Times New Roman"/>
          <w:kern w:val="2"/>
          <w:sz w:val="24"/>
          <w:szCs w:val="24"/>
          <w:lang w:val="uk-UA"/>
        </w:rPr>
        <w:t>ні дані</w:t>
      </w:r>
      <w:r>
        <w:rPr>
          <w:rFonts w:ascii="Times New Roman" w:hAnsi="Times New Roman" w:cs="Times New Roman"/>
          <w:kern w:val="2"/>
          <w:sz w:val="24"/>
          <w:szCs w:val="24"/>
          <w:lang w:val="uk-UA"/>
        </w:rPr>
        <w:t>:</w:t>
      </w:r>
    </w:p>
    <w:p w14:paraId="561BA091" w14:textId="77777777" w:rsidR="00662ACF" w:rsidRPr="00662ACF" w:rsidRDefault="00662ACF" w:rsidP="00662ACF">
      <w:pPr>
        <w:tabs>
          <w:tab w:val="left" w:pos="851"/>
          <w:tab w:val="left" w:pos="1276"/>
        </w:tabs>
        <w:spacing w:before="120"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proofErr w:type="spellStart"/>
      <w:r w:rsidRPr="00840C85">
        <w:rPr>
          <w:rFonts w:ascii="Times New Roman" w:hAnsi="Times New Roman" w:cs="Times New Roman"/>
          <w:spacing w:val="8"/>
          <w:sz w:val="24"/>
          <w:szCs w:val="24"/>
        </w:rPr>
        <w:t>Дубенчук</w:t>
      </w:r>
      <w:proofErr w:type="spellEnd"/>
      <w:r w:rsidRPr="00840C85">
        <w:rPr>
          <w:rFonts w:ascii="Times New Roman" w:hAnsi="Times New Roman" w:cs="Times New Roman"/>
          <w:spacing w:val="8"/>
          <w:sz w:val="24"/>
          <w:szCs w:val="24"/>
        </w:rPr>
        <w:t xml:space="preserve"> </w:t>
      </w:r>
      <w:r w:rsidR="00840C85" w:rsidRPr="00840C85">
        <w:rPr>
          <w:rFonts w:ascii="Times New Roman" w:hAnsi="Times New Roman" w:cs="Times New Roman"/>
          <w:spacing w:val="8"/>
          <w:sz w:val="24"/>
          <w:szCs w:val="24"/>
          <w:lang w:val="uk-UA"/>
        </w:rPr>
        <w:t xml:space="preserve"> </w:t>
      </w:r>
      <w:r w:rsidRPr="00840C85">
        <w:rPr>
          <w:rFonts w:ascii="Times New Roman" w:hAnsi="Times New Roman" w:cs="Times New Roman"/>
          <w:spacing w:val="8"/>
          <w:sz w:val="24"/>
          <w:szCs w:val="24"/>
        </w:rPr>
        <w:t>Серг</w:t>
      </w:r>
      <w:r w:rsidRPr="00840C85">
        <w:rPr>
          <w:rFonts w:ascii="Times New Roman" w:hAnsi="Times New Roman" w:cs="Times New Roman"/>
          <w:spacing w:val="8"/>
          <w:sz w:val="24"/>
          <w:szCs w:val="24"/>
          <w:lang w:val="uk-UA"/>
        </w:rPr>
        <w:t>і</w:t>
      </w:r>
      <w:r w:rsidRPr="00840C85">
        <w:rPr>
          <w:rFonts w:ascii="Times New Roman" w:hAnsi="Times New Roman" w:cs="Times New Roman"/>
          <w:spacing w:val="8"/>
          <w:sz w:val="24"/>
          <w:szCs w:val="24"/>
        </w:rPr>
        <w:t>й</w:t>
      </w:r>
      <w:r w:rsidR="00840C85" w:rsidRPr="00840C85">
        <w:rPr>
          <w:rFonts w:ascii="Times New Roman" w:hAnsi="Times New Roman" w:cs="Times New Roman"/>
          <w:spacing w:val="8"/>
          <w:sz w:val="24"/>
          <w:szCs w:val="24"/>
          <w:lang w:val="uk-UA"/>
        </w:rPr>
        <w:t xml:space="preserve"> </w:t>
      </w:r>
      <w:r w:rsidRPr="00840C85">
        <w:rPr>
          <w:rFonts w:ascii="Times New Roman" w:hAnsi="Times New Roman" w:cs="Times New Roman"/>
          <w:spacing w:val="8"/>
          <w:sz w:val="24"/>
          <w:szCs w:val="24"/>
          <w:lang w:val="uk-UA"/>
        </w:rPr>
        <w:t xml:space="preserve"> Леонідович</w:t>
      </w:r>
      <w:r w:rsidR="00840C85" w:rsidRPr="00840C85">
        <w:rPr>
          <w:rFonts w:ascii="Times New Roman" w:hAnsi="Times New Roman" w:cs="Times New Roman"/>
          <w:spacing w:val="8"/>
          <w:sz w:val="24"/>
          <w:szCs w:val="24"/>
          <w:lang w:val="uk-UA"/>
        </w:rPr>
        <w:t xml:space="preserve"> </w:t>
      </w:r>
      <w:r w:rsidRPr="00840C85">
        <w:rPr>
          <w:rFonts w:ascii="Times New Roman" w:hAnsi="Times New Roman" w:cs="Times New Roman"/>
          <w:spacing w:val="8"/>
          <w:sz w:val="12"/>
          <w:szCs w:val="12"/>
          <w:lang w:val="uk-UA"/>
        </w:rPr>
        <w:t xml:space="preserve"> </w:t>
      </w:r>
      <w:r w:rsidR="00840C85" w:rsidRPr="00840C85">
        <w:rPr>
          <w:rFonts w:ascii="Times New Roman" w:hAnsi="Times New Roman" w:cs="Times New Roman"/>
          <w:spacing w:val="8"/>
          <w:sz w:val="24"/>
          <w:szCs w:val="24"/>
          <w:lang w:val="uk-UA"/>
        </w:rPr>
        <w:t>тел.</w:t>
      </w:r>
      <w:r w:rsidR="00840C85" w:rsidRPr="00662ACF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840C85">
        <w:rPr>
          <w:rFonts w:ascii="Times New Roman" w:hAnsi="Times New Roman" w:cs="Times New Roman"/>
          <w:sz w:val="24"/>
          <w:szCs w:val="24"/>
          <w:lang w:val="uk-UA"/>
        </w:rPr>
        <w:t>(</w:t>
      </w:r>
      <w:r w:rsidR="00840C85" w:rsidRPr="00662ACF">
        <w:rPr>
          <w:rStyle w:val="a6"/>
          <w:rFonts w:ascii="Times New Roman" w:hAnsi="Times New Roman" w:cs="Times New Roman"/>
          <w:b w:val="0"/>
          <w:color w:val="000000"/>
          <w:sz w:val="24"/>
          <w:szCs w:val="24"/>
          <w:shd w:val="clear" w:color="auto" w:fill="FFFFFF"/>
        </w:rPr>
        <w:t>044</w:t>
      </w:r>
      <w:r w:rsidR="00840C85">
        <w:rPr>
          <w:rStyle w:val="a6"/>
          <w:rFonts w:ascii="Times New Roman" w:hAnsi="Times New Roman" w:cs="Times New Roman"/>
          <w:b w:val="0"/>
          <w:color w:val="000000"/>
          <w:sz w:val="24"/>
          <w:szCs w:val="24"/>
          <w:shd w:val="clear" w:color="auto" w:fill="FFFFFF"/>
        </w:rPr>
        <w:t xml:space="preserve">) </w:t>
      </w:r>
      <w:r w:rsidR="00840C85" w:rsidRPr="00662ACF">
        <w:rPr>
          <w:rStyle w:val="a6"/>
          <w:rFonts w:ascii="Times New Roman" w:hAnsi="Times New Roman" w:cs="Times New Roman"/>
          <w:b w:val="0"/>
          <w:color w:val="000000"/>
          <w:sz w:val="24"/>
          <w:szCs w:val="24"/>
          <w:shd w:val="clear" w:color="auto" w:fill="FFFFFF"/>
        </w:rPr>
        <w:t>585</w:t>
      </w:r>
      <w:r w:rsidR="00840C85">
        <w:rPr>
          <w:rStyle w:val="a6"/>
          <w:rFonts w:ascii="Times New Roman" w:hAnsi="Times New Roman" w:cs="Times New Roman"/>
          <w:b w:val="0"/>
          <w:color w:val="000000"/>
          <w:sz w:val="24"/>
          <w:szCs w:val="24"/>
          <w:shd w:val="clear" w:color="auto" w:fill="FFFFFF"/>
        </w:rPr>
        <w:t>-</w:t>
      </w:r>
      <w:r w:rsidR="00840C85" w:rsidRPr="00662ACF">
        <w:rPr>
          <w:rStyle w:val="a6"/>
          <w:rFonts w:ascii="Times New Roman" w:hAnsi="Times New Roman" w:cs="Times New Roman"/>
          <w:b w:val="0"/>
          <w:color w:val="000000"/>
          <w:sz w:val="24"/>
          <w:szCs w:val="24"/>
          <w:shd w:val="clear" w:color="auto" w:fill="FFFFFF"/>
        </w:rPr>
        <w:t>42</w:t>
      </w:r>
      <w:r w:rsidR="00840C85">
        <w:rPr>
          <w:rStyle w:val="a6"/>
          <w:rFonts w:ascii="Times New Roman" w:hAnsi="Times New Roman" w:cs="Times New Roman"/>
          <w:b w:val="0"/>
          <w:color w:val="000000"/>
          <w:sz w:val="24"/>
          <w:szCs w:val="24"/>
          <w:shd w:val="clear" w:color="auto" w:fill="FFFFFF"/>
        </w:rPr>
        <w:t>-</w:t>
      </w:r>
      <w:r w:rsidR="00840C85" w:rsidRPr="00662ACF">
        <w:rPr>
          <w:rStyle w:val="a6"/>
          <w:rFonts w:ascii="Times New Roman" w:hAnsi="Times New Roman" w:cs="Times New Roman"/>
          <w:b w:val="0"/>
          <w:color w:val="000000"/>
          <w:sz w:val="24"/>
          <w:szCs w:val="24"/>
          <w:shd w:val="clear" w:color="auto" w:fill="FFFFFF"/>
        </w:rPr>
        <w:t>42</w:t>
      </w:r>
      <w:r w:rsidR="00840C85" w:rsidRPr="00662ACF">
        <w:rPr>
          <w:rStyle w:val="a6"/>
          <w:rFonts w:ascii="Times New Roman" w:hAnsi="Times New Roman" w:cs="Times New Roman"/>
          <w:b w:val="0"/>
          <w:color w:val="000000"/>
          <w:sz w:val="24"/>
          <w:szCs w:val="24"/>
          <w:shd w:val="clear" w:color="auto" w:fill="FFFFFF"/>
          <w:lang w:val="uk-UA"/>
        </w:rPr>
        <w:t xml:space="preserve"> </w:t>
      </w:r>
      <w:r w:rsidR="00840C85">
        <w:rPr>
          <w:rStyle w:val="a6"/>
          <w:rFonts w:ascii="Times New Roman" w:hAnsi="Times New Roman" w:cs="Times New Roman"/>
          <w:b w:val="0"/>
          <w:color w:val="000000"/>
          <w:sz w:val="24"/>
          <w:szCs w:val="24"/>
          <w:shd w:val="clear" w:color="auto" w:fill="FFFFFF"/>
          <w:lang w:val="uk-UA"/>
        </w:rPr>
        <w:t>(</w:t>
      </w:r>
      <w:proofErr w:type="spellStart"/>
      <w:r w:rsidR="00840C85">
        <w:rPr>
          <w:rStyle w:val="a6"/>
          <w:rFonts w:ascii="Times New Roman" w:hAnsi="Times New Roman" w:cs="Times New Roman"/>
          <w:b w:val="0"/>
          <w:color w:val="000000"/>
          <w:sz w:val="24"/>
          <w:szCs w:val="24"/>
          <w:shd w:val="clear" w:color="auto" w:fill="FFFFFF"/>
          <w:lang w:val="uk-UA"/>
        </w:rPr>
        <w:t>вн</w:t>
      </w:r>
      <w:proofErr w:type="spellEnd"/>
      <w:r w:rsidR="00840C85">
        <w:rPr>
          <w:rStyle w:val="a6"/>
          <w:rFonts w:ascii="Times New Roman" w:hAnsi="Times New Roman" w:cs="Times New Roman"/>
          <w:b w:val="0"/>
          <w:color w:val="000000"/>
          <w:sz w:val="24"/>
          <w:szCs w:val="24"/>
          <w:shd w:val="clear" w:color="auto" w:fill="FFFFFF"/>
          <w:lang w:val="uk-UA"/>
        </w:rPr>
        <w:t xml:space="preserve">. </w:t>
      </w:r>
      <w:r w:rsidRPr="00662ACF">
        <w:rPr>
          <w:rFonts w:ascii="Times New Roman" w:hAnsi="Times New Roman" w:cs="Times New Roman"/>
          <w:sz w:val="24"/>
          <w:szCs w:val="24"/>
        </w:rPr>
        <w:t>1066</w:t>
      </w:r>
      <w:r w:rsidR="00840C85">
        <w:rPr>
          <w:rFonts w:ascii="Times New Roman" w:hAnsi="Times New Roman" w:cs="Times New Roman"/>
          <w:sz w:val="24"/>
          <w:szCs w:val="24"/>
          <w:lang w:val="uk-UA"/>
        </w:rPr>
        <w:t>),</w:t>
      </w:r>
      <w:r w:rsidRPr="00662ACF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hyperlink r:id="rId6" w:history="1">
        <w:r w:rsidRPr="00662ACF">
          <w:rPr>
            <w:rStyle w:val="a3"/>
            <w:rFonts w:ascii="Times New Roman" w:hAnsi="Times New Roman" w:cs="Times New Roman"/>
            <w:bCs/>
            <w:color w:val="auto"/>
            <w:sz w:val="24"/>
            <w:szCs w:val="24"/>
          </w:rPr>
          <w:t>dsl@settlement.com.ua</w:t>
        </w:r>
      </w:hyperlink>
    </w:p>
    <w:p w14:paraId="7CEBC7EB" w14:textId="77777777" w:rsidR="009003B8" w:rsidRDefault="009003B8">
      <w:pPr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br w:type="page"/>
      </w:r>
    </w:p>
    <w:p w14:paraId="7C617C20" w14:textId="77777777" w:rsidR="004B18D9" w:rsidRPr="00DE2ED6" w:rsidRDefault="004B18D9" w:rsidP="004B18D9">
      <w:pPr>
        <w:pStyle w:val="2"/>
        <w:pBdr>
          <w:bottom w:val="single" w:sz="6" w:space="0" w:color="A2A9B1"/>
        </w:pBdr>
        <w:spacing w:before="0" w:beforeAutospacing="0" w:after="0" w:afterAutospacing="0"/>
        <w:jc w:val="right"/>
        <w:rPr>
          <w:b w:val="0"/>
          <w:sz w:val="24"/>
          <w:szCs w:val="24"/>
          <w:lang w:val="uk-UA"/>
        </w:rPr>
      </w:pPr>
      <w:r w:rsidRPr="00DE2ED6">
        <w:rPr>
          <w:b w:val="0"/>
          <w:sz w:val="24"/>
          <w:szCs w:val="24"/>
          <w:lang w:val="uk-UA"/>
        </w:rPr>
        <w:lastRenderedPageBreak/>
        <w:t>Додаток 1</w:t>
      </w:r>
    </w:p>
    <w:p w14:paraId="42E3DE45" w14:textId="77777777" w:rsidR="004B18D9" w:rsidRDefault="004B18D9" w:rsidP="004B18D9">
      <w:pPr>
        <w:pStyle w:val="a8"/>
        <w:spacing w:after="0"/>
        <w:ind w:left="567"/>
        <w:rPr>
          <w:rFonts w:ascii="Times New Roman" w:hAnsi="Times New Roman"/>
          <w:b/>
          <w:sz w:val="24"/>
          <w:szCs w:val="24"/>
        </w:rPr>
      </w:pPr>
    </w:p>
    <w:p w14:paraId="3AD2E6A4" w14:textId="77777777" w:rsidR="00174699" w:rsidRPr="004B18D9" w:rsidRDefault="00174699" w:rsidP="004B18D9">
      <w:pPr>
        <w:pStyle w:val="a8"/>
        <w:spacing w:after="0"/>
        <w:ind w:left="567"/>
        <w:jc w:val="center"/>
        <w:rPr>
          <w:rFonts w:ascii="Times New Roman" w:hAnsi="Times New Roman"/>
          <w:b/>
          <w:bCs/>
          <w:sz w:val="24"/>
          <w:szCs w:val="24"/>
        </w:rPr>
      </w:pPr>
      <w:r w:rsidRPr="004B18D9">
        <w:rPr>
          <w:rFonts w:ascii="Times New Roman" w:hAnsi="Times New Roman"/>
          <w:b/>
          <w:sz w:val="24"/>
          <w:szCs w:val="24"/>
        </w:rPr>
        <w:t>Короткий опис програмного продукту GPG</w:t>
      </w:r>
    </w:p>
    <w:p w14:paraId="47E6F8CB" w14:textId="77777777" w:rsidR="004B18D9" w:rsidRDefault="004B18D9" w:rsidP="004B18D9">
      <w:pPr>
        <w:pStyle w:val="a8"/>
        <w:spacing w:after="0"/>
        <w:ind w:left="567"/>
        <w:rPr>
          <w:rStyle w:val="mw-headline"/>
          <w:rFonts w:ascii="Times New Roman" w:hAnsi="Times New Roman"/>
          <w:b/>
          <w:sz w:val="24"/>
          <w:szCs w:val="24"/>
        </w:rPr>
      </w:pPr>
    </w:p>
    <w:p w14:paraId="02E36E13" w14:textId="77777777" w:rsidR="004B18D9" w:rsidRPr="004B18D9" w:rsidRDefault="004B18D9" w:rsidP="004B18D9">
      <w:pPr>
        <w:pStyle w:val="a8"/>
        <w:spacing w:after="0"/>
        <w:ind w:left="567"/>
        <w:rPr>
          <w:rFonts w:ascii="Times New Roman" w:hAnsi="Times New Roman"/>
          <w:b/>
          <w:bCs/>
          <w:sz w:val="24"/>
          <w:szCs w:val="24"/>
        </w:rPr>
      </w:pPr>
      <w:r w:rsidRPr="004B18D9">
        <w:rPr>
          <w:rStyle w:val="mw-headline"/>
          <w:rFonts w:ascii="Times New Roman" w:hAnsi="Times New Roman"/>
          <w:b/>
          <w:sz w:val="24"/>
          <w:szCs w:val="24"/>
        </w:rPr>
        <w:t>Використання</w:t>
      </w:r>
    </w:p>
    <w:p w14:paraId="6A0278B6" w14:textId="77777777" w:rsidR="008C796B" w:rsidRPr="004B18D9" w:rsidRDefault="00174699" w:rsidP="004B18D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567" w:firstLine="284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4B18D9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val="uk-UA" w:eastAsia="ru-RU"/>
        </w:rPr>
        <w:t>GPG використовується як для симетричного шифрування, так і для асиметричного шифрування. При асиметричному шифруванні Користувач GPG створює ключову пару: відкритий і закритий ключ. При генерації ключів задаються їх власник (назва організації та адреса електронної пошти), тип ключа, довжина ключа і термін його дії. Відкритий ключ використовується для шифрування і перевірки цифрового підпису його можна передати тим, хто буде надсилати вам зашифровані повідомлення. Закритий ключ-для декодування і створення цифрового підпису</w:t>
      </w:r>
      <w:r w:rsidR="008C796B"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.</w:t>
      </w:r>
    </w:p>
    <w:p w14:paraId="7BDDC598" w14:textId="77777777" w:rsidR="00A0135F" w:rsidRPr="004B18D9" w:rsidRDefault="00A0135F" w:rsidP="004B18D9">
      <w:pPr>
        <w:spacing w:after="0" w:line="240" w:lineRule="auto"/>
        <w:ind w:left="567" w:firstLine="284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14:paraId="05F24325" w14:textId="77777777" w:rsidR="00174699" w:rsidRPr="004B18D9" w:rsidRDefault="00174699" w:rsidP="004B18D9">
      <w:pPr>
        <w:pStyle w:val="HTML0"/>
        <w:ind w:left="567" w:firstLine="284"/>
        <w:jc w:val="both"/>
        <w:rPr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</w:pPr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>Основним інтерфейсом GPG є командний рядок. Також існують зовнішні додатки, які роблять доступною функціональність цього програмного продукту з використанням графічного інтерфейсу.</w:t>
      </w:r>
    </w:p>
    <w:p w14:paraId="3A069DB6" w14:textId="77777777" w:rsidR="00174699" w:rsidRPr="004B18D9" w:rsidRDefault="00174699" w:rsidP="004B18D9">
      <w:pPr>
        <w:pStyle w:val="HTML0"/>
        <w:ind w:left="567" w:firstLine="284"/>
        <w:jc w:val="both"/>
        <w:rPr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</w:pPr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 xml:space="preserve">GPG-працює майже на всіх операційних системах: від Microsoft Windows і GNU / </w:t>
      </w:r>
      <w:proofErr w:type="spellStart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>Linux</w:t>
      </w:r>
      <w:proofErr w:type="spellEnd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 xml:space="preserve"> до </w:t>
      </w:r>
      <w:proofErr w:type="spellStart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>Mac</w:t>
      </w:r>
      <w:proofErr w:type="spellEnd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 xml:space="preserve"> OS X, </w:t>
      </w:r>
      <w:proofErr w:type="spellStart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>FreeBSD</w:t>
      </w:r>
      <w:proofErr w:type="spellEnd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 xml:space="preserve">, </w:t>
      </w:r>
      <w:proofErr w:type="spellStart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>OpenBSD</w:t>
      </w:r>
      <w:proofErr w:type="spellEnd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 xml:space="preserve">, </w:t>
      </w:r>
      <w:proofErr w:type="spellStart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>NetBSD</w:t>
      </w:r>
      <w:proofErr w:type="spellEnd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 xml:space="preserve"> і т. д.</w:t>
      </w:r>
    </w:p>
    <w:p w14:paraId="2ADD1C98" w14:textId="77777777" w:rsidR="00174699" w:rsidRPr="004B18D9" w:rsidRDefault="00174699" w:rsidP="004B18D9">
      <w:pPr>
        <w:pStyle w:val="HTML0"/>
        <w:ind w:left="567" w:firstLine="284"/>
        <w:jc w:val="both"/>
        <w:rPr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</w:pPr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 xml:space="preserve">У більшості дистрибутивів GNU / </w:t>
      </w:r>
      <w:proofErr w:type="spellStart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>Linux</w:t>
      </w:r>
      <w:proofErr w:type="spellEnd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 xml:space="preserve"> GPG вже встановлено.</w:t>
      </w:r>
    </w:p>
    <w:p w14:paraId="7F9EC603" w14:textId="77777777" w:rsidR="00174699" w:rsidRPr="004B18D9" w:rsidRDefault="00174699" w:rsidP="004B18D9">
      <w:pPr>
        <w:pStyle w:val="HTML0"/>
        <w:ind w:left="567" w:firstLine="284"/>
        <w:jc w:val="both"/>
        <w:rPr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</w:pPr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 xml:space="preserve">Для користувачів операційної системи Microsoft Windows розробниками проекту GPG випускається Gpg4win (GNU </w:t>
      </w:r>
      <w:proofErr w:type="spellStart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>Privacy</w:t>
      </w:r>
      <w:proofErr w:type="spellEnd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 xml:space="preserve"> </w:t>
      </w:r>
      <w:proofErr w:type="spellStart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>Guard</w:t>
      </w:r>
      <w:proofErr w:type="spellEnd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 xml:space="preserve"> </w:t>
      </w:r>
      <w:proofErr w:type="spellStart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>for</w:t>
      </w:r>
      <w:proofErr w:type="spellEnd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 xml:space="preserve"> Windows) - інсталяційний пакет, який включає в себе:</w:t>
      </w:r>
    </w:p>
    <w:p w14:paraId="091F5648" w14:textId="77777777" w:rsidR="00174699" w:rsidRPr="004B18D9" w:rsidRDefault="00174699" w:rsidP="00174699">
      <w:pPr>
        <w:pStyle w:val="HTML0"/>
        <w:ind w:left="567"/>
        <w:jc w:val="both"/>
        <w:rPr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</w:pPr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 xml:space="preserve">- </w:t>
      </w:r>
      <w:proofErr w:type="spellStart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>GnuPG</w:t>
      </w:r>
      <w:proofErr w:type="spellEnd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 xml:space="preserve"> для Windows (ядро пакета, сам засіб шифрування);</w:t>
      </w:r>
    </w:p>
    <w:p w14:paraId="123DBEEF" w14:textId="77777777" w:rsidR="00174699" w:rsidRPr="004B18D9" w:rsidRDefault="00174699" w:rsidP="00174699">
      <w:pPr>
        <w:pStyle w:val="HTML0"/>
        <w:ind w:left="567"/>
        <w:jc w:val="both"/>
        <w:rPr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</w:pPr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 xml:space="preserve">- </w:t>
      </w:r>
      <w:proofErr w:type="spellStart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>Kleopatra</w:t>
      </w:r>
      <w:proofErr w:type="spellEnd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 xml:space="preserve"> (менеджер сертифікатів для </w:t>
      </w:r>
      <w:proofErr w:type="spellStart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>OpenPGP</w:t>
      </w:r>
      <w:proofErr w:type="spellEnd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 xml:space="preserve"> і X. 509);</w:t>
      </w:r>
    </w:p>
    <w:p w14:paraId="65D281D5" w14:textId="77777777" w:rsidR="00174699" w:rsidRPr="004B18D9" w:rsidRDefault="00174699" w:rsidP="00174699">
      <w:pPr>
        <w:pStyle w:val="HTML0"/>
        <w:ind w:left="567"/>
        <w:jc w:val="both"/>
        <w:rPr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</w:pPr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 xml:space="preserve">- GPA (альтернативний менеджер сертифікатів (GNU) для </w:t>
      </w:r>
      <w:proofErr w:type="spellStart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>OpenPGP</w:t>
      </w:r>
      <w:proofErr w:type="spellEnd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 xml:space="preserve"> і X. 509);</w:t>
      </w:r>
    </w:p>
    <w:p w14:paraId="57CBAC42" w14:textId="77777777" w:rsidR="00174699" w:rsidRPr="004B18D9" w:rsidRDefault="00174699" w:rsidP="00174699">
      <w:pPr>
        <w:pStyle w:val="HTML0"/>
        <w:ind w:left="567"/>
        <w:jc w:val="both"/>
        <w:rPr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</w:pPr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 xml:space="preserve">- </w:t>
      </w:r>
      <w:proofErr w:type="spellStart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>GpgOL</w:t>
      </w:r>
      <w:proofErr w:type="spellEnd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 xml:space="preserve"> (</w:t>
      </w:r>
      <w:proofErr w:type="spellStart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>плагін</w:t>
      </w:r>
      <w:proofErr w:type="spellEnd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 xml:space="preserve"> для Outlook);</w:t>
      </w:r>
    </w:p>
    <w:p w14:paraId="3B9C3EB0" w14:textId="77777777" w:rsidR="00174699" w:rsidRPr="004B18D9" w:rsidRDefault="00174699" w:rsidP="00174699">
      <w:pPr>
        <w:pStyle w:val="HTML0"/>
        <w:ind w:left="567"/>
        <w:jc w:val="both"/>
        <w:rPr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</w:pPr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 xml:space="preserve">- </w:t>
      </w:r>
      <w:proofErr w:type="spellStart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>GpgEX</w:t>
      </w:r>
      <w:proofErr w:type="spellEnd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 xml:space="preserve"> (</w:t>
      </w:r>
      <w:proofErr w:type="spellStart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>плагін</w:t>
      </w:r>
      <w:proofErr w:type="spellEnd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 xml:space="preserve"> для Провідника Windows для шифрування файлів);</w:t>
      </w:r>
    </w:p>
    <w:p w14:paraId="741DB030" w14:textId="77777777" w:rsidR="00174699" w:rsidRPr="004B18D9" w:rsidRDefault="00174699" w:rsidP="00174699">
      <w:pPr>
        <w:pStyle w:val="HTML0"/>
        <w:ind w:left="567"/>
        <w:jc w:val="both"/>
        <w:rPr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</w:pPr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 xml:space="preserve">- </w:t>
      </w:r>
      <w:proofErr w:type="spellStart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>Claws</w:t>
      </w:r>
      <w:proofErr w:type="spellEnd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 xml:space="preserve"> </w:t>
      </w:r>
      <w:proofErr w:type="spellStart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>Mail</w:t>
      </w:r>
      <w:proofErr w:type="spellEnd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 xml:space="preserve"> (поштова програма з підтримкою функцій </w:t>
      </w:r>
      <w:proofErr w:type="spellStart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>GnuPG</w:t>
      </w:r>
      <w:proofErr w:type="spellEnd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 xml:space="preserve"> - починаючи з версії 2.2.6 видалений з пакета);</w:t>
      </w:r>
    </w:p>
    <w:p w14:paraId="31FD21DE" w14:textId="77777777" w:rsidR="00174699" w:rsidRPr="004B18D9" w:rsidRDefault="00174699" w:rsidP="00174699">
      <w:pPr>
        <w:pStyle w:val="HTML0"/>
        <w:ind w:left="567"/>
        <w:jc w:val="both"/>
        <w:rPr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</w:pPr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>- документацію англійською та німецькою мовою.</w:t>
      </w:r>
    </w:p>
    <w:p w14:paraId="57090203" w14:textId="77777777" w:rsidR="00174699" w:rsidRPr="004B18D9" w:rsidRDefault="00174699" w:rsidP="00174699">
      <w:pPr>
        <w:pStyle w:val="HTML0"/>
        <w:ind w:left="567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 xml:space="preserve">По суті Gpg4win - це офіційна версія </w:t>
      </w:r>
      <w:proofErr w:type="spellStart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>GnuPG</w:t>
      </w:r>
      <w:proofErr w:type="spellEnd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 xml:space="preserve"> для платформи Windows і всі включені в цей пакет компоненти також безкоштовні.</w:t>
      </w:r>
    </w:p>
    <w:p w14:paraId="0F9F080E" w14:textId="77777777" w:rsidR="00382E8E" w:rsidRPr="004B18D9" w:rsidRDefault="00382E8E" w:rsidP="004B18D9">
      <w:pPr>
        <w:pStyle w:val="a4"/>
        <w:spacing w:before="0" w:beforeAutospacing="0" w:after="0" w:afterAutospacing="0"/>
        <w:ind w:left="567"/>
        <w:jc w:val="both"/>
        <w:rPr>
          <w:lang w:val="uk-UA"/>
        </w:rPr>
      </w:pPr>
    </w:p>
    <w:p w14:paraId="6304C831" w14:textId="77777777" w:rsidR="001F31BE" w:rsidRPr="004B18D9" w:rsidRDefault="001F31BE" w:rsidP="004B18D9">
      <w:pPr>
        <w:pStyle w:val="a8"/>
        <w:rPr>
          <w:rFonts w:ascii="Times New Roman" w:hAnsi="Times New Roman"/>
          <w:b/>
          <w:bCs/>
        </w:rPr>
      </w:pPr>
      <w:r w:rsidRPr="004B18D9">
        <w:rPr>
          <w:rStyle w:val="mw-headline"/>
          <w:rFonts w:ascii="Times New Roman" w:hAnsi="Times New Roman"/>
          <w:b/>
          <w:sz w:val="24"/>
          <w:szCs w:val="24"/>
        </w:rPr>
        <w:t>Особ</w:t>
      </w:r>
      <w:r w:rsidR="00174699" w:rsidRPr="004B18D9">
        <w:rPr>
          <w:rStyle w:val="mw-headline"/>
          <w:rFonts w:ascii="Times New Roman" w:hAnsi="Times New Roman"/>
          <w:b/>
          <w:sz w:val="24"/>
          <w:szCs w:val="24"/>
        </w:rPr>
        <w:t>лив</w:t>
      </w:r>
      <w:r w:rsidR="004B18D9" w:rsidRPr="004B18D9">
        <w:rPr>
          <w:rStyle w:val="mw-headline"/>
          <w:rFonts w:ascii="Times New Roman" w:hAnsi="Times New Roman"/>
          <w:b/>
          <w:bCs/>
          <w:sz w:val="24"/>
          <w:szCs w:val="24"/>
        </w:rPr>
        <w:t>о</w:t>
      </w:r>
      <w:r w:rsidR="00174699" w:rsidRPr="004B18D9">
        <w:rPr>
          <w:rStyle w:val="mw-headline"/>
          <w:rFonts w:ascii="Times New Roman" w:hAnsi="Times New Roman"/>
          <w:b/>
          <w:sz w:val="24"/>
          <w:szCs w:val="24"/>
        </w:rPr>
        <w:t>ст</w:t>
      </w:r>
      <w:r w:rsidR="004B18D9" w:rsidRPr="004B18D9">
        <w:rPr>
          <w:rStyle w:val="mw-headline"/>
          <w:rFonts w:ascii="Times New Roman" w:hAnsi="Times New Roman"/>
          <w:b/>
          <w:bCs/>
          <w:sz w:val="24"/>
          <w:szCs w:val="24"/>
        </w:rPr>
        <w:t>і</w:t>
      </w:r>
    </w:p>
    <w:p w14:paraId="4980E81A" w14:textId="77777777" w:rsidR="00174699" w:rsidRPr="004B18D9" w:rsidRDefault="00174699" w:rsidP="004B18D9">
      <w:pPr>
        <w:pStyle w:val="a8"/>
        <w:spacing w:after="0"/>
        <w:ind w:left="567"/>
        <w:rPr>
          <w:bdr w:val="none" w:sz="0" w:space="0" w:color="auto" w:frame="1"/>
        </w:rPr>
      </w:pPr>
      <w:r w:rsidRPr="004B18D9">
        <w:rPr>
          <w:rStyle w:val="translation-word"/>
          <w:rFonts w:ascii="Times New Roman" w:hAnsi="Times New Roman"/>
          <w:sz w:val="24"/>
          <w:szCs w:val="24"/>
          <w:bdr w:val="none" w:sz="0" w:space="0" w:color="auto" w:frame="1"/>
        </w:rPr>
        <w:t>- Повна альтернатива PGP.</w:t>
      </w:r>
    </w:p>
    <w:p w14:paraId="7155014A" w14:textId="77777777" w:rsidR="00174699" w:rsidRPr="004B18D9" w:rsidRDefault="00174699" w:rsidP="004B18D9">
      <w:pPr>
        <w:pStyle w:val="HTML0"/>
        <w:ind w:left="567"/>
        <w:jc w:val="both"/>
        <w:rPr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</w:pPr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>- Не використовує патентовані алгоритми.</w:t>
      </w:r>
    </w:p>
    <w:p w14:paraId="651F5789" w14:textId="77777777" w:rsidR="00174699" w:rsidRPr="004B18D9" w:rsidRDefault="00174699" w:rsidP="00174699">
      <w:pPr>
        <w:pStyle w:val="HTML0"/>
        <w:ind w:left="567"/>
        <w:jc w:val="both"/>
        <w:rPr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</w:pPr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 xml:space="preserve">- Поширюється під GNU </w:t>
      </w:r>
      <w:proofErr w:type="spellStart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>General</w:t>
      </w:r>
      <w:proofErr w:type="spellEnd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 xml:space="preserve"> </w:t>
      </w:r>
      <w:proofErr w:type="spellStart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>Public</w:t>
      </w:r>
      <w:proofErr w:type="spellEnd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 xml:space="preserve"> </w:t>
      </w:r>
      <w:proofErr w:type="spellStart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>License</w:t>
      </w:r>
      <w:proofErr w:type="spellEnd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>.</w:t>
      </w:r>
    </w:p>
    <w:p w14:paraId="7E6E1315" w14:textId="77777777" w:rsidR="00174699" w:rsidRPr="004B18D9" w:rsidRDefault="00174699" w:rsidP="00174699">
      <w:pPr>
        <w:pStyle w:val="HTML0"/>
        <w:ind w:left="567"/>
        <w:jc w:val="both"/>
        <w:rPr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</w:pPr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 xml:space="preserve">- Повна реалізація </w:t>
      </w:r>
      <w:proofErr w:type="spellStart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>OpenPGP</w:t>
      </w:r>
      <w:proofErr w:type="spellEnd"/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>.</w:t>
      </w:r>
    </w:p>
    <w:p w14:paraId="5FDF178B" w14:textId="77777777" w:rsidR="00174699" w:rsidRPr="004B18D9" w:rsidRDefault="00174699" w:rsidP="00174699">
      <w:pPr>
        <w:pStyle w:val="HTML0"/>
        <w:ind w:left="567"/>
        <w:jc w:val="both"/>
        <w:rPr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</w:pPr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>- Робота з асиметричним шифруванням RSA, ELG, DSA, ECDH, ECDSA, EDDSA (довжина ключа від 1024 до 4096 біт).</w:t>
      </w:r>
    </w:p>
    <w:p w14:paraId="0C9726B6" w14:textId="77777777" w:rsidR="00174699" w:rsidRPr="004B18D9" w:rsidRDefault="00174699" w:rsidP="00174699">
      <w:pPr>
        <w:pStyle w:val="HTML0"/>
        <w:ind w:left="567"/>
        <w:jc w:val="both"/>
        <w:rPr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</w:pPr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>- Підтримка алгоритмів стиснення: ZIP, ZLIB, BZIP2.</w:t>
      </w:r>
    </w:p>
    <w:p w14:paraId="1DB4C739" w14:textId="77777777" w:rsidR="00174699" w:rsidRPr="004B18D9" w:rsidRDefault="00174699" w:rsidP="00174699">
      <w:pPr>
        <w:pStyle w:val="HTML0"/>
        <w:ind w:left="567"/>
        <w:jc w:val="both"/>
        <w:rPr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</w:pPr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>- Хеш-функції: SHA1, RIPEMD160, SHA256, SHA384, SHA512, SHA224</w:t>
      </w:r>
    </w:p>
    <w:p w14:paraId="3B4B848A" w14:textId="77777777" w:rsidR="00174699" w:rsidRPr="004B18D9" w:rsidRDefault="00174699" w:rsidP="00174699">
      <w:pPr>
        <w:pStyle w:val="HTML0"/>
        <w:ind w:left="567"/>
        <w:jc w:val="both"/>
        <w:rPr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</w:pPr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>- Легка реалізація нових алгоритмів за допомогою додаткових модулів.</w:t>
      </w:r>
    </w:p>
    <w:p w14:paraId="5B2869C3" w14:textId="77777777" w:rsidR="00174699" w:rsidRPr="004B18D9" w:rsidRDefault="00174699" w:rsidP="00174699">
      <w:pPr>
        <w:pStyle w:val="HTML0"/>
        <w:ind w:left="567"/>
        <w:jc w:val="both"/>
        <w:rPr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</w:pPr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>- Підтримка прострочених ключів і підписів.</w:t>
      </w:r>
    </w:p>
    <w:p w14:paraId="386E508E" w14:textId="77777777" w:rsidR="00174699" w:rsidRPr="004B18D9" w:rsidRDefault="00174699" w:rsidP="00174699">
      <w:pPr>
        <w:pStyle w:val="HTML0"/>
        <w:ind w:left="567"/>
        <w:jc w:val="both"/>
        <w:rPr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</w:pPr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>- Розшифр</w:t>
      </w:r>
      <w:r w:rsidR="00C3074A"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>у</w:t>
      </w:r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>ва</w:t>
      </w:r>
      <w:r w:rsidR="00C3074A"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>ння</w:t>
      </w:r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 xml:space="preserve"> і </w:t>
      </w:r>
      <w:r w:rsidR="00467AE4"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>автентифікація</w:t>
      </w:r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 xml:space="preserve"> поштових повідомлень, створених за допомогою PGP 5, 6 і 7.</w:t>
      </w:r>
    </w:p>
    <w:p w14:paraId="7B1534F1" w14:textId="77777777" w:rsidR="00174699" w:rsidRPr="004B18D9" w:rsidRDefault="00174699" w:rsidP="00174699">
      <w:pPr>
        <w:pStyle w:val="HTML0"/>
        <w:ind w:left="567"/>
        <w:jc w:val="both"/>
        <w:rPr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</w:pPr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>- Інтегрована підтримка HKP серверів ключів.</w:t>
      </w:r>
    </w:p>
    <w:p w14:paraId="779D0E30" w14:textId="77777777" w:rsidR="00174699" w:rsidRPr="004B18D9" w:rsidRDefault="00174699" w:rsidP="00174699">
      <w:pPr>
        <w:pStyle w:val="HTML0"/>
        <w:ind w:left="567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>- Вбудований сервер і клієнт для поширення відкритих ключів.</w:t>
      </w:r>
    </w:p>
    <w:p w14:paraId="5F364564" w14:textId="77777777" w:rsidR="004B18D9" w:rsidRPr="004B18D9" w:rsidRDefault="004B18D9">
      <w:pPr>
        <w:rPr>
          <w:rFonts w:ascii="Arial" w:hAnsi="Arial" w:cs="Arial"/>
          <w:sz w:val="24"/>
          <w:szCs w:val="24"/>
          <w:lang w:val="uk-UA"/>
        </w:rPr>
      </w:pPr>
      <w:r w:rsidRPr="004B18D9">
        <w:rPr>
          <w:rFonts w:ascii="Arial" w:hAnsi="Arial" w:cs="Arial"/>
          <w:sz w:val="24"/>
          <w:szCs w:val="24"/>
          <w:lang w:val="uk-UA"/>
        </w:rPr>
        <w:br w:type="page"/>
      </w:r>
    </w:p>
    <w:p w14:paraId="4010F434" w14:textId="77777777" w:rsidR="004B18D9" w:rsidRPr="00DE2ED6" w:rsidRDefault="004B18D9" w:rsidP="004B18D9">
      <w:pPr>
        <w:pStyle w:val="2"/>
        <w:pBdr>
          <w:bottom w:val="single" w:sz="6" w:space="0" w:color="A2A9B1"/>
        </w:pBdr>
        <w:spacing w:before="0" w:beforeAutospacing="0" w:after="0" w:afterAutospacing="0"/>
        <w:jc w:val="right"/>
        <w:rPr>
          <w:b w:val="0"/>
          <w:sz w:val="24"/>
          <w:szCs w:val="24"/>
          <w:lang w:val="uk-UA"/>
        </w:rPr>
      </w:pPr>
      <w:r w:rsidRPr="00DE2ED6">
        <w:rPr>
          <w:b w:val="0"/>
          <w:sz w:val="24"/>
          <w:szCs w:val="24"/>
          <w:lang w:val="uk-UA"/>
        </w:rPr>
        <w:lastRenderedPageBreak/>
        <w:t>Додаток 2</w:t>
      </w:r>
    </w:p>
    <w:p w14:paraId="657557CA" w14:textId="77777777" w:rsidR="00174699" w:rsidRPr="00C3074A" w:rsidRDefault="00174699" w:rsidP="00E00C8E">
      <w:pPr>
        <w:spacing w:after="0" w:line="240" w:lineRule="auto"/>
        <w:jc w:val="both"/>
        <w:rPr>
          <w:rFonts w:ascii="Arial" w:hAnsi="Arial" w:cs="Arial"/>
          <w:sz w:val="24"/>
          <w:szCs w:val="24"/>
          <w:lang w:val="uk-UA"/>
        </w:rPr>
      </w:pPr>
    </w:p>
    <w:p w14:paraId="61B5C59C" w14:textId="77777777" w:rsidR="004F19F7" w:rsidRPr="004B18D9" w:rsidRDefault="009003B8" w:rsidP="004B18D9">
      <w:pPr>
        <w:pStyle w:val="a8"/>
        <w:rPr>
          <w:rFonts w:ascii="Times New Roman" w:hAnsi="Times New Roman"/>
          <w:b/>
          <w:bCs/>
          <w:sz w:val="24"/>
          <w:szCs w:val="24"/>
          <w:shd w:val="clear" w:color="auto" w:fill="FFFFFF"/>
        </w:rPr>
      </w:pPr>
      <w:r w:rsidRPr="004B18D9">
        <w:rPr>
          <w:rFonts w:ascii="Times New Roman" w:hAnsi="Times New Roman"/>
          <w:b/>
          <w:sz w:val="24"/>
          <w:szCs w:val="24"/>
        </w:rPr>
        <w:t>Інструкція з встановлення</w:t>
      </w:r>
      <w:r w:rsidR="00C3074A" w:rsidRPr="004B18D9">
        <w:rPr>
          <w:rFonts w:ascii="Times New Roman" w:hAnsi="Times New Roman"/>
          <w:b/>
          <w:sz w:val="24"/>
          <w:szCs w:val="24"/>
        </w:rPr>
        <w:t xml:space="preserve"> та використання</w:t>
      </w:r>
      <w:r w:rsidR="001F31BE" w:rsidRPr="004B18D9">
        <w:rPr>
          <w:rFonts w:ascii="Times New Roman" w:hAnsi="Times New Roman"/>
          <w:b/>
          <w:sz w:val="24"/>
          <w:szCs w:val="24"/>
        </w:rPr>
        <w:t xml:space="preserve"> GPG для Microsoft Windows</w:t>
      </w:r>
    </w:p>
    <w:p w14:paraId="156ADAB9" w14:textId="77777777" w:rsidR="006F4FF8" w:rsidRPr="004B18D9" w:rsidRDefault="00C3074A" w:rsidP="00D81017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color w:val="0070C0"/>
          <w:sz w:val="24"/>
          <w:szCs w:val="24"/>
          <w:lang w:val="uk-UA" w:eastAsia="ru-RU"/>
        </w:rPr>
      </w:pPr>
      <w:r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Інсталяційний пакет Gpg4win можна</w:t>
      </w:r>
      <w:r w:rsidR="00174699"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 </w:t>
      </w:r>
      <w:r w:rsidR="006A2738"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отрима</w:t>
      </w:r>
      <w:r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т</w:t>
      </w:r>
      <w:r w:rsidR="006A2738"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и</w:t>
      </w:r>
      <w:r w:rsidR="00174699"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 за посиланням </w:t>
      </w:r>
      <w:hyperlink w:history="1">
        <w:r w:rsidR="006F4FF8" w:rsidRPr="004B18D9">
          <w:rPr>
            <w:rStyle w:val="a3"/>
            <w:rFonts w:ascii="Times New Roman" w:eastAsia="Times New Roman" w:hAnsi="Times New Roman" w:cs="Times New Roman"/>
            <w:color w:val="0070C0"/>
            <w:sz w:val="24"/>
            <w:szCs w:val="24"/>
            <w:lang w:val="uk-UA" w:eastAsia="ru-RU"/>
          </w:rPr>
          <w:t>https://www.gnupg.org/download/index.html</w:t>
        </w:r>
      </w:hyperlink>
    </w:p>
    <w:p w14:paraId="3F55B802" w14:textId="77777777" w:rsidR="006F4FF8" w:rsidRPr="004B18D9" w:rsidRDefault="006F4FF8" w:rsidP="00A0135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B050"/>
          <w:sz w:val="24"/>
          <w:szCs w:val="24"/>
          <w:lang w:val="uk-UA" w:eastAsia="ru-RU"/>
        </w:rPr>
      </w:pPr>
      <w:r w:rsidRPr="004B18D9">
        <w:rPr>
          <w:rFonts w:ascii="Times New Roman" w:eastAsia="Times New Roman" w:hAnsi="Times New Roman" w:cs="Times New Roman"/>
          <w:noProof/>
          <w:color w:val="00B050"/>
          <w:sz w:val="24"/>
          <w:szCs w:val="24"/>
          <w:lang w:eastAsia="ru-RU"/>
        </w:rPr>
        <w:drawing>
          <wp:inline distT="0" distB="0" distL="0" distR="0" wp14:anchorId="4E60F714" wp14:editId="78F38FFB">
            <wp:extent cx="4881600" cy="3823200"/>
            <wp:effectExtent l="0" t="0" r="0" b="635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1600" cy="382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810588" w14:textId="77777777" w:rsidR="00A0135F" w:rsidRPr="00D81017" w:rsidRDefault="006A2738" w:rsidP="006A2738">
      <w:pPr>
        <w:pStyle w:val="HTML0"/>
        <w:rPr>
          <w:rFonts w:ascii="Times New Roman" w:hAnsi="Times New Roman" w:cs="Times New Roman"/>
          <w:sz w:val="24"/>
          <w:szCs w:val="24"/>
          <w:lang w:val="uk-UA"/>
        </w:rPr>
      </w:pPr>
      <w:r w:rsidRPr="00D81017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 xml:space="preserve">або </w:t>
      </w:r>
      <w:r w:rsidR="00D81017" w:rsidRPr="00D81017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 xml:space="preserve">може бути </w:t>
      </w:r>
      <w:r w:rsidRPr="00D81017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>переданий Розрахунковим Центром</w:t>
      </w:r>
      <w:r w:rsidR="00D81017" w:rsidRPr="00D81017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>.</w:t>
      </w:r>
    </w:p>
    <w:p w14:paraId="2EBE2652" w14:textId="77777777" w:rsidR="00977F9E" w:rsidRPr="004B18D9" w:rsidRDefault="00977F9E" w:rsidP="004F19F7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uk-UA" w:eastAsia="ru-RU"/>
        </w:rPr>
      </w:pPr>
    </w:p>
    <w:p w14:paraId="4FD0F18D" w14:textId="77777777" w:rsidR="00A0135F" w:rsidRPr="004B18D9" w:rsidRDefault="006A2738" w:rsidP="00D81017">
      <w:pPr>
        <w:pStyle w:val="HTML0"/>
        <w:ind w:firstLine="567"/>
        <w:rPr>
          <w:rFonts w:ascii="Times New Roman" w:hAnsi="Times New Roman" w:cs="Times New Roman"/>
          <w:sz w:val="24"/>
          <w:szCs w:val="24"/>
          <w:lang w:val="uk-UA"/>
        </w:rPr>
      </w:pPr>
      <w:r w:rsidRPr="004B18D9">
        <w:rPr>
          <w:rStyle w:val="translation-word"/>
          <w:rFonts w:ascii="Times New Roman" w:hAnsi="Times New Roman" w:cs="Times New Roman"/>
          <w:sz w:val="24"/>
          <w:szCs w:val="24"/>
          <w:bdr w:val="none" w:sz="0" w:space="0" w:color="auto" w:frame="1"/>
          <w:lang w:val="uk-UA"/>
        </w:rPr>
        <w:t xml:space="preserve">Для початку процесу інсталяції запускаємо </w:t>
      </w:r>
      <w:r w:rsidR="00977F9E" w:rsidRPr="004B18D9">
        <w:rPr>
          <w:rFonts w:ascii="Times New Roman" w:hAnsi="Times New Roman" w:cs="Times New Roman"/>
          <w:sz w:val="24"/>
          <w:szCs w:val="24"/>
          <w:lang w:val="uk-UA"/>
        </w:rPr>
        <w:t xml:space="preserve">дистрибутив </w:t>
      </w:r>
      <w:hyperlink w:history="1">
        <w:r w:rsidR="00977F9E" w:rsidRPr="004B18D9">
          <w:rPr>
            <w:rFonts w:ascii="Times New Roman" w:hAnsi="Times New Roman" w:cs="Times New Roman"/>
            <w:sz w:val="24"/>
            <w:szCs w:val="24"/>
            <w:lang w:val="uk-UA"/>
          </w:rPr>
          <w:t>Gpg4win</w:t>
        </w:r>
      </w:hyperlink>
    </w:p>
    <w:p w14:paraId="1DCF9F4B" w14:textId="77777777" w:rsidR="003A5B7A" w:rsidRPr="00840192" w:rsidRDefault="00977F9E">
      <w:pPr>
        <w:rPr>
          <w:rFonts w:ascii="Times New Roman" w:hAnsi="Times New Roman" w:cs="Times New Roman"/>
          <w:sz w:val="24"/>
          <w:szCs w:val="24"/>
          <w:lang w:val="uk-UA"/>
        </w:rPr>
      </w:pPr>
      <w:r w:rsidRPr="0084019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2E78898" wp14:editId="77700529">
            <wp:extent cx="5647092" cy="3295291"/>
            <wp:effectExtent l="0" t="0" r="0" b="63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2877" cy="33103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1EB765" w14:textId="77777777" w:rsidR="003A5B7A" w:rsidRPr="00840192" w:rsidRDefault="003A5B7A" w:rsidP="004341ED">
      <w:pPr>
        <w:spacing w:after="0" w:line="240" w:lineRule="auto"/>
        <w:rPr>
          <w:rFonts w:ascii="Times New Roman" w:hAnsi="Times New Roman" w:cs="Times New Roman"/>
          <w:sz w:val="24"/>
          <w:szCs w:val="24"/>
          <w:lang w:val="uk-UA"/>
        </w:rPr>
      </w:pPr>
    </w:p>
    <w:p w14:paraId="526E6B8B" w14:textId="77777777" w:rsidR="00D81017" w:rsidRPr="00840192" w:rsidRDefault="00D81017" w:rsidP="004341ED">
      <w:pPr>
        <w:spacing w:after="0" w:line="240" w:lineRule="auto"/>
        <w:rPr>
          <w:rFonts w:ascii="Times New Roman" w:hAnsi="Times New Roman" w:cs="Times New Roman"/>
          <w:sz w:val="24"/>
          <w:szCs w:val="24"/>
          <w:lang w:val="uk-UA"/>
        </w:rPr>
      </w:pPr>
    </w:p>
    <w:p w14:paraId="712082C4" w14:textId="77777777" w:rsidR="006A2738" w:rsidRPr="004B18D9" w:rsidRDefault="006A2738" w:rsidP="00D81017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  <w:lang w:val="uk-UA"/>
        </w:rPr>
      </w:pPr>
      <w:r w:rsidRPr="004B18D9">
        <w:rPr>
          <w:rFonts w:ascii="Times New Roman" w:hAnsi="Times New Roman" w:cs="Times New Roman"/>
          <w:sz w:val="24"/>
          <w:szCs w:val="24"/>
          <w:lang w:val="uk-UA"/>
        </w:rPr>
        <w:t>Обираємо компоненти, що встановлюються:</w:t>
      </w:r>
    </w:p>
    <w:p w14:paraId="0745A027" w14:textId="77777777" w:rsidR="003A5B7A" w:rsidRPr="004B18D9" w:rsidRDefault="004341ED" w:rsidP="004341E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uk-UA"/>
        </w:rPr>
      </w:pPr>
      <w:r w:rsidRPr="004B18D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F82DCD9" wp14:editId="7A5F3A7C">
            <wp:extent cx="3594100" cy="2806700"/>
            <wp:effectExtent l="0" t="0" r="635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4100" cy="280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1DB0E4" w14:textId="77777777" w:rsidR="006A2738" w:rsidRPr="004B18D9" w:rsidRDefault="006A2738" w:rsidP="00D81017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  <w:lang w:val="uk-UA"/>
        </w:rPr>
      </w:pPr>
      <w:r w:rsidRPr="004B18D9">
        <w:rPr>
          <w:rFonts w:ascii="Times New Roman" w:hAnsi="Times New Roman" w:cs="Times New Roman"/>
          <w:sz w:val="24"/>
          <w:szCs w:val="24"/>
          <w:lang w:val="uk-UA"/>
        </w:rPr>
        <w:t>Обираємо папку для встановлення:</w:t>
      </w:r>
    </w:p>
    <w:p w14:paraId="2F17E190" w14:textId="77777777" w:rsidR="006A2738" w:rsidRPr="004B18D9" w:rsidRDefault="004341ED" w:rsidP="006A273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uk-UA"/>
        </w:rPr>
      </w:pPr>
      <w:r w:rsidRPr="004B18D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2539617" wp14:editId="4BB1D1B0">
            <wp:extent cx="3582000" cy="2790000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2000" cy="279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3516C5" w14:textId="77777777" w:rsidR="006A2738" w:rsidRPr="004B18D9" w:rsidRDefault="006A2738" w:rsidP="00D81017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  <w:lang w:val="uk-UA"/>
        </w:rPr>
      </w:pPr>
      <w:r w:rsidRPr="004B18D9">
        <w:rPr>
          <w:rFonts w:ascii="Times New Roman" w:hAnsi="Times New Roman" w:cs="Times New Roman"/>
          <w:sz w:val="24"/>
          <w:szCs w:val="24"/>
          <w:lang w:val="uk-UA"/>
        </w:rPr>
        <w:t xml:space="preserve">Запускаємо менеджер сертифікатів </w:t>
      </w:r>
      <w:proofErr w:type="spellStart"/>
      <w:r w:rsidRPr="004B18D9">
        <w:rPr>
          <w:rFonts w:ascii="Times New Roman" w:hAnsi="Times New Roman" w:cs="Times New Roman"/>
          <w:sz w:val="24"/>
          <w:szCs w:val="24"/>
          <w:lang w:val="uk-UA"/>
        </w:rPr>
        <w:t>Kleopatra</w:t>
      </w:r>
      <w:proofErr w:type="spellEnd"/>
      <w:r w:rsidRPr="004B18D9">
        <w:rPr>
          <w:rFonts w:ascii="Times New Roman" w:hAnsi="Times New Roman" w:cs="Times New Roman"/>
          <w:sz w:val="24"/>
          <w:szCs w:val="24"/>
          <w:lang w:val="uk-UA"/>
        </w:rPr>
        <w:t>:</w:t>
      </w:r>
    </w:p>
    <w:p w14:paraId="09B76C05" w14:textId="77777777" w:rsidR="004341ED" w:rsidRPr="004B18D9" w:rsidRDefault="004341ED" w:rsidP="006A273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uk-UA"/>
        </w:rPr>
      </w:pPr>
      <w:r w:rsidRPr="004B18D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FC624E6" wp14:editId="6F829532">
            <wp:extent cx="3582000" cy="2790000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2000" cy="279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B7B73C" w14:textId="77777777" w:rsidR="00951C78" w:rsidRPr="004B18D9" w:rsidRDefault="00951C78" w:rsidP="004341ED">
      <w:pPr>
        <w:pStyle w:val="a4"/>
        <w:shd w:val="clear" w:color="auto" w:fill="FFFFFF"/>
        <w:spacing w:before="0" w:beforeAutospacing="0" w:after="0" w:afterAutospacing="0"/>
        <w:rPr>
          <w:color w:val="111111"/>
          <w:lang w:val="uk-UA"/>
        </w:rPr>
      </w:pPr>
    </w:p>
    <w:p w14:paraId="0EFD5436" w14:textId="77777777" w:rsidR="00951C78" w:rsidRPr="004B18D9" w:rsidRDefault="006A2738" w:rsidP="00D81017">
      <w:pPr>
        <w:pStyle w:val="a4"/>
        <w:shd w:val="clear" w:color="auto" w:fill="FFFFFF"/>
        <w:spacing w:before="0" w:beforeAutospacing="0" w:after="0" w:afterAutospacing="0"/>
        <w:ind w:firstLine="567"/>
        <w:rPr>
          <w:color w:val="111111"/>
          <w:lang w:val="uk-UA"/>
        </w:rPr>
      </w:pPr>
      <w:r w:rsidRPr="004B18D9">
        <w:rPr>
          <w:color w:val="111111"/>
          <w:lang w:val="uk-UA"/>
        </w:rPr>
        <w:t xml:space="preserve">Зовнішній вигляд менеджера сертифікатів </w:t>
      </w:r>
      <w:proofErr w:type="spellStart"/>
      <w:r w:rsidRPr="004B18D9">
        <w:rPr>
          <w:color w:val="111111"/>
          <w:lang w:val="uk-UA"/>
        </w:rPr>
        <w:t>Kleopatra</w:t>
      </w:r>
      <w:proofErr w:type="spellEnd"/>
      <w:r w:rsidRPr="004B18D9">
        <w:rPr>
          <w:color w:val="111111"/>
          <w:lang w:val="uk-UA"/>
        </w:rPr>
        <w:t>:</w:t>
      </w:r>
      <w:r w:rsidR="00951C78" w:rsidRPr="004B18D9">
        <w:rPr>
          <w:noProof/>
          <w:color w:val="111111"/>
        </w:rPr>
        <w:drawing>
          <wp:inline distT="0" distB="0" distL="0" distR="0" wp14:anchorId="7FA292ED" wp14:editId="1AEB805E">
            <wp:extent cx="6480175" cy="3371215"/>
            <wp:effectExtent l="0" t="0" r="0" b="63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3371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94662C" w14:textId="77777777" w:rsidR="006A2738" w:rsidRPr="004B18D9" w:rsidRDefault="006A2738" w:rsidP="00D8101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val="uk-UA" w:eastAsia="ru-RU"/>
        </w:rPr>
      </w:pPr>
      <w:r w:rsidRPr="004B18D9">
        <w:rPr>
          <w:rFonts w:ascii="Times New Roman" w:eastAsia="Times New Roman" w:hAnsi="Times New Roman" w:cs="Times New Roman"/>
          <w:color w:val="111111"/>
          <w:sz w:val="24"/>
          <w:szCs w:val="24"/>
          <w:lang w:val="uk-UA" w:eastAsia="ru-RU"/>
        </w:rPr>
        <w:t>Перший крок у використанні GPG-створення своєї пари ключів. Публічний (відкритий) ключ надається всім бажаючим, а секретний зберігається в надійному місці і служить для підписання інформації від імені його власника і розшифр</w:t>
      </w:r>
      <w:r w:rsidR="00C3074A" w:rsidRPr="004B18D9">
        <w:rPr>
          <w:rFonts w:ascii="Times New Roman" w:eastAsia="Times New Roman" w:hAnsi="Times New Roman" w:cs="Times New Roman"/>
          <w:color w:val="111111"/>
          <w:sz w:val="24"/>
          <w:szCs w:val="24"/>
          <w:lang w:val="uk-UA" w:eastAsia="ru-RU"/>
        </w:rPr>
        <w:t>ування</w:t>
      </w:r>
      <w:r w:rsidRPr="004B18D9">
        <w:rPr>
          <w:rFonts w:ascii="Times New Roman" w:eastAsia="Times New Roman" w:hAnsi="Times New Roman" w:cs="Times New Roman"/>
          <w:color w:val="111111"/>
          <w:sz w:val="24"/>
          <w:szCs w:val="24"/>
          <w:lang w:val="uk-UA" w:eastAsia="ru-RU"/>
        </w:rPr>
        <w:t xml:space="preserve"> адресованої йому інформації.</w:t>
      </w:r>
    </w:p>
    <w:p w14:paraId="03207590" w14:textId="77777777" w:rsidR="006A2738" w:rsidRPr="004B18D9" w:rsidRDefault="006A2738" w:rsidP="006A273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val="uk-UA" w:eastAsia="ru-RU"/>
        </w:rPr>
      </w:pPr>
      <w:r w:rsidRPr="004B18D9">
        <w:rPr>
          <w:rFonts w:ascii="Times New Roman" w:eastAsia="Times New Roman" w:hAnsi="Times New Roman" w:cs="Times New Roman"/>
          <w:color w:val="111111"/>
          <w:sz w:val="24"/>
          <w:szCs w:val="24"/>
          <w:lang w:val="uk-UA" w:eastAsia="ru-RU"/>
        </w:rPr>
        <w:t>Створення пари ключів:</w:t>
      </w:r>
    </w:p>
    <w:p w14:paraId="0F4AC50C" w14:textId="77777777" w:rsidR="003A5B7A" w:rsidRPr="004B18D9" w:rsidRDefault="003A5B7A" w:rsidP="006A273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111111"/>
          <w:sz w:val="24"/>
          <w:szCs w:val="24"/>
          <w:lang w:val="uk-UA"/>
        </w:rPr>
      </w:pPr>
      <w:r w:rsidRPr="004B18D9">
        <w:rPr>
          <w:rFonts w:ascii="Times New Roman" w:hAnsi="Times New Roman" w:cs="Times New Roman"/>
          <w:noProof/>
          <w:color w:val="111111"/>
          <w:sz w:val="24"/>
          <w:szCs w:val="24"/>
          <w:lang w:eastAsia="ru-RU"/>
        </w:rPr>
        <w:drawing>
          <wp:inline distT="0" distB="0" distL="0" distR="0" wp14:anchorId="57A849C6" wp14:editId="6E231089">
            <wp:extent cx="5911200" cy="3063600"/>
            <wp:effectExtent l="0" t="0" r="0" b="3810"/>
            <wp:docPr id="21" name="Рисунок 21" descr="https://habrastorage.org/r/w1560/getpro/habr/upload_files/74a/b1e/649/74ab1e649dc27b80565b3f3c1e7df6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habrastorage.org/r/w1560/getpro/habr/upload_files/74a/b1e/649/74ab1e649dc27b80565b3f3c1e7df611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1200" cy="306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389D0E" w14:textId="77777777" w:rsidR="004A55D3" w:rsidRDefault="006A2738" w:rsidP="00D8101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На вибір пропонуються типи ключів X. 509 (практично застосовується в корпоративному середовищі) і </w:t>
      </w:r>
      <w:proofErr w:type="spellStart"/>
      <w:r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OpenPGP</w:t>
      </w:r>
      <w:proofErr w:type="spellEnd"/>
      <w:r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. Вибираємо </w:t>
      </w:r>
      <w:proofErr w:type="spellStart"/>
      <w:r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OpenPGP</w:t>
      </w:r>
      <w:proofErr w:type="spellEnd"/>
      <w:r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. Вводимо дані, які будуть відображатися у всіх власників нашого відкритого ключа.</w:t>
      </w:r>
    </w:p>
    <w:p w14:paraId="0A0C72FE" w14:textId="76DC2CDE" w:rsidR="004A55D3" w:rsidRPr="00B623DF" w:rsidRDefault="004A55D3" w:rsidP="00B51D04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highlight w:val="green"/>
          <w:lang w:val="uk-UA" w:eastAsia="ru-RU"/>
        </w:rPr>
      </w:pPr>
      <w:r w:rsidRPr="00B623DF">
        <w:rPr>
          <w:rFonts w:ascii="Times New Roman" w:eastAsia="Times New Roman" w:hAnsi="Times New Roman" w:cs="Times New Roman"/>
          <w:sz w:val="24"/>
          <w:szCs w:val="24"/>
          <w:highlight w:val="green"/>
          <w:lang w:val="uk-UA" w:eastAsia="ru-RU"/>
        </w:rPr>
        <w:t>Потрібно</w:t>
      </w:r>
      <w:r w:rsidR="006A2738" w:rsidRPr="00B623DF">
        <w:rPr>
          <w:rFonts w:ascii="Times New Roman" w:eastAsia="Times New Roman" w:hAnsi="Times New Roman" w:cs="Times New Roman"/>
          <w:sz w:val="24"/>
          <w:szCs w:val="24"/>
          <w:highlight w:val="green"/>
          <w:lang w:val="uk-UA" w:eastAsia="ru-RU"/>
        </w:rPr>
        <w:t xml:space="preserve"> вказати</w:t>
      </w:r>
      <w:r w:rsidRPr="00B623DF">
        <w:rPr>
          <w:rFonts w:ascii="Times New Roman" w:eastAsia="Times New Roman" w:hAnsi="Times New Roman" w:cs="Times New Roman"/>
          <w:sz w:val="24"/>
          <w:szCs w:val="24"/>
          <w:highlight w:val="green"/>
          <w:lang w:val="uk-UA" w:eastAsia="ru-RU"/>
        </w:rPr>
        <w:t xml:space="preserve"> реквізити, що мають відповідати </w:t>
      </w:r>
      <w:r w:rsidR="00B623DF" w:rsidRPr="00B623DF">
        <w:rPr>
          <w:rFonts w:ascii="Times New Roman" w:eastAsia="Times New Roman" w:hAnsi="Times New Roman" w:cs="Times New Roman"/>
          <w:sz w:val="24"/>
          <w:szCs w:val="24"/>
          <w:highlight w:val="green"/>
          <w:lang w:val="uk-UA" w:eastAsia="ru-RU"/>
        </w:rPr>
        <w:t xml:space="preserve">полям з позначкою </w:t>
      </w:r>
      <w:r w:rsidR="00B623DF" w:rsidRPr="00B623DF">
        <w:rPr>
          <w:rFonts w:ascii="Times New Roman" w:hAnsi="Times New Roman"/>
          <w:b/>
          <w:bCs/>
          <w:kern w:val="2"/>
          <w:sz w:val="24"/>
          <w:szCs w:val="24"/>
          <w:highlight w:val="green"/>
        </w:rPr>
        <w:t>дан</w:t>
      </w:r>
      <w:r w:rsidR="00B623DF" w:rsidRPr="00B623DF">
        <w:rPr>
          <w:rFonts w:ascii="Times New Roman" w:hAnsi="Times New Roman"/>
          <w:b/>
          <w:bCs/>
          <w:kern w:val="2"/>
          <w:sz w:val="24"/>
          <w:szCs w:val="24"/>
          <w:highlight w:val="green"/>
          <w:lang w:val="uk-UA"/>
        </w:rPr>
        <w:t>і</w:t>
      </w:r>
      <w:r w:rsidR="00B623DF" w:rsidRPr="00B623DF">
        <w:rPr>
          <w:rFonts w:ascii="Times New Roman" w:hAnsi="Times New Roman"/>
          <w:b/>
          <w:bCs/>
          <w:kern w:val="2"/>
          <w:sz w:val="24"/>
          <w:szCs w:val="24"/>
          <w:highlight w:val="green"/>
        </w:rPr>
        <w:t>,</w:t>
      </w:r>
      <w:r w:rsidR="00B623DF" w:rsidRPr="00B623DF">
        <w:rPr>
          <w:rFonts w:ascii="Times New Roman" w:hAnsi="Times New Roman"/>
          <w:b/>
          <w:bCs/>
          <w:kern w:val="2"/>
          <w:sz w:val="24"/>
          <w:szCs w:val="24"/>
          <w:highlight w:val="green"/>
          <w:lang w:val="uk-UA"/>
        </w:rPr>
        <w:t xml:space="preserve"> </w:t>
      </w:r>
      <w:proofErr w:type="spellStart"/>
      <w:r w:rsidR="00B623DF" w:rsidRPr="00B623DF">
        <w:rPr>
          <w:rFonts w:ascii="Times New Roman" w:hAnsi="Times New Roman"/>
          <w:b/>
          <w:bCs/>
          <w:kern w:val="2"/>
          <w:sz w:val="24"/>
          <w:szCs w:val="24"/>
          <w:highlight w:val="green"/>
        </w:rPr>
        <w:t>що</w:t>
      </w:r>
      <w:proofErr w:type="spellEnd"/>
      <w:r w:rsidR="00B623DF" w:rsidRPr="00B623DF">
        <w:rPr>
          <w:rFonts w:ascii="Times New Roman" w:hAnsi="Times New Roman"/>
          <w:b/>
          <w:bCs/>
          <w:kern w:val="2"/>
          <w:sz w:val="24"/>
          <w:szCs w:val="24"/>
          <w:highlight w:val="green"/>
        </w:rPr>
        <w:t xml:space="preserve"> </w:t>
      </w:r>
      <w:proofErr w:type="spellStart"/>
      <w:r w:rsidR="00B623DF" w:rsidRPr="00B623DF">
        <w:rPr>
          <w:rFonts w:ascii="Times New Roman" w:hAnsi="Times New Roman"/>
          <w:b/>
          <w:bCs/>
          <w:kern w:val="2"/>
          <w:sz w:val="24"/>
          <w:szCs w:val="24"/>
          <w:highlight w:val="green"/>
        </w:rPr>
        <w:t>внесені</w:t>
      </w:r>
      <w:proofErr w:type="spellEnd"/>
      <w:r w:rsidR="00B623DF" w:rsidRPr="00B623DF">
        <w:rPr>
          <w:rFonts w:ascii="Times New Roman" w:hAnsi="Times New Roman"/>
          <w:b/>
          <w:bCs/>
          <w:kern w:val="2"/>
          <w:sz w:val="24"/>
          <w:szCs w:val="24"/>
          <w:highlight w:val="green"/>
        </w:rPr>
        <w:t xml:space="preserve"> до ключа</w:t>
      </w:r>
      <w:r w:rsidR="00B623DF" w:rsidRPr="00B623DF">
        <w:rPr>
          <w:rFonts w:ascii="Times New Roman" w:eastAsia="Times New Roman" w:hAnsi="Times New Roman" w:cs="Times New Roman"/>
          <w:sz w:val="24"/>
          <w:szCs w:val="24"/>
          <w:highlight w:val="green"/>
          <w:lang w:val="uk-UA" w:eastAsia="ru-RU"/>
        </w:rPr>
        <w:t>, які</w:t>
      </w:r>
      <w:r w:rsidR="00B623DF" w:rsidRPr="00B623DF">
        <w:rPr>
          <w:rFonts w:ascii="Times New Roman" w:eastAsia="Times New Roman" w:hAnsi="Times New Roman" w:cs="Times New Roman"/>
          <w:sz w:val="24"/>
          <w:szCs w:val="24"/>
          <w:highlight w:val="green"/>
          <w:lang w:eastAsia="ru-RU"/>
        </w:rPr>
        <w:t xml:space="preserve"> </w:t>
      </w:r>
      <w:r w:rsidRPr="00B623DF">
        <w:rPr>
          <w:rFonts w:ascii="Times New Roman" w:eastAsia="Times New Roman" w:hAnsi="Times New Roman" w:cs="Times New Roman"/>
          <w:sz w:val="24"/>
          <w:szCs w:val="24"/>
          <w:highlight w:val="green"/>
          <w:lang w:val="uk-UA" w:eastAsia="ru-RU"/>
        </w:rPr>
        <w:t>вказан</w:t>
      </w:r>
      <w:r w:rsidR="00B623DF" w:rsidRPr="00B623DF">
        <w:rPr>
          <w:rFonts w:ascii="Times New Roman" w:eastAsia="Times New Roman" w:hAnsi="Times New Roman" w:cs="Times New Roman"/>
          <w:sz w:val="24"/>
          <w:szCs w:val="24"/>
          <w:highlight w:val="green"/>
          <w:lang w:val="uk-UA" w:eastAsia="ru-RU"/>
        </w:rPr>
        <w:t>і</w:t>
      </w:r>
      <w:r w:rsidRPr="00B623DF">
        <w:rPr>
          <w:rFonts w:ascii="Times New Roman" w:eastAsia="Times New Roman" w:hAnsi="Times New Roman" w:cs="Times New Roman"/>
          <w:sz w:val="24"/>
          <w:szCs w:val="24"/>
          <w:highlight w:val="green"/>
          <w:lang w:val="uk-UA" w:eastAsia="ru-RU"/>
        </w:rPr>
        <w:t xml:space="preserve"> у Заяві на підключення до </w:t>
      </w:r>
      <w:r w:rsidRPr="00B623DF">
        <w:rPr>
          <w:rFonts w:ascii="Times New Roman" w:eastAsia="Times New Roman" w:hAnsi="Times New Roman" w:cs="Times New Roman"/>
          <w:iCs/>
          <w:sz w:val="24"/>
          <w:szCs w:val="24"/>
          <w:highlight w:val="green"/>
          <w:lang w:val="uk-UA" w:eastAsia="ru-RU"/>
        </w:rPr>
        <w:t>Системи електронного документообігу</w:t>
      </w:r>
      <w:r w:rsidR="00B623DF">
        <w:rPr>
          <w:rFonts w:ascii="Times New Roman" w:eastAsia="Times New Roman" w:hAnsi="Times New Roman" w:cs="Times New Roman"/>
          <w:iCs/>
          <w:sz w:val="24"/>
          <w:szCs w:val="24"/>
          <w:highlight w:val="green"/>
          <w:lang w:val="uk-UA" w:eastAsia="ru-RU"/>
        </w:rPr>
        <w:t xml:space="preserve"> </w:t>
      </w:r>
      <w:r w:rsidRPr="00B623DF">
        <w:rPr>
          <w:rFonts w:ascii="Times New Roman" w:eastAsia="Times New Roman" w:hAnsi="Times New Roman" w:cs="Times New Roman"/>
          <w:iCs/>
          <w:sz w:val="24"/>
          <w:szCs w:val="24"/>
          <w:highlight w:val="green"/>
          <w:lang w:val="uk-UA" w:eastAsia="ru-RU"/>
        </w:rPr>
        <w:t xml:space="preserve"> з </w:t>
      </w:r>
      <w:r w:rsidR="00B623DF">
        <w:rPr>
          <w:rFonts w:ascii="Times New Roman" w:eastAsia="Times New Roman" w:hAnsi="Times New Roman" w:cs="Times New Roman"/>
          <w:iCs/>
          <w:sz w:val="24"/>
          <w:szCs w:val="24"/>
          <w:highlight w:val="green"/>
          <w:lang w:val="uk-UA" w:eastAsia="ru-RU"/>
        </w:rPr>
        <w:t xml:space="preserve"> </w:t>
      </w:r>
      <w:r w:rsidRPr="00B623DF">
        <w:rPr>
          <w:rFonts w:ascii="Times New Roman" w:eastAsia="Times New Roman" w:hAnsi="Times New Roman" w:cs="Times New Roman"/>
          <w:iCs/>
          <w:sz w:val="24"/>
          <w:szCs w:val="24"/>
          <w:highlight w:val="green"/>
          <w:lang w:val="uk-UA" w:eastAsia="ru-RU"/>
        </w:rPr>
        <w:t>у</w:t>
      </w:r>
      <w:r w:rsidRPr="00B623DF">
        <w:rPr>
          <w:rFonts w:ascii="Times New Roman" w:eastAsia="Times New Roman" w:hAnsi="Times New Roman" w:cs="Times New Roman"/>
          <w:sz w:val="24"/>
          <w:szCs w:val="24"/>
          <w:highlight w:val="green"/>
          <w:lang w:val="uk-UA" w:eastAsia="ru-RU"/>
        </w:rPr>
        <w:t xml:space="preserve">часниками </w:t>
      </w:r>
      <w:r w:rsidR="00B623DF">
        <w:rPr>
          <w:rFonts w:ascii="Times New Roman" w:eastAsia="Times New Roman" w:hAnsi="Times New Roman" w:cs="Times New Roman"/>
          <w:sz w:val="24"/>
          <w:szCs w:val="24"/>
          <w:highlight w:val="green"/>
          <w:lang w:val="uk-UA" w:eastAsia="ru-RU"/>
        </w:rPr>
        <w:t xml:space="preserve"> </w:t>
      </w:r>
      <w:r w:rsidRPr="00B623DF">
        <w:rPr>
          <w:rFonts w:ascii="Times New Roman" w:eastAsia="Times New Roman" w:hAnsi="Times New Roman" w:cs="Times New Roman"/>
          <w:sz w:val="24"/>
          <w:szCs w:val="24"/>
          <w:highlight w:val="green"/>
          <w:lang w:val="uk-UA" w:eastAsia="ru-RU"/>
        </w:rPr>
        <w:t>клірингу</w:t>
      </w:r>
      <w:r w:rsidR="00B623DF">
        <w:rPr>
          <w:rFonts w:ascii="Times New Roman" w:eastAsia="Times New Roman" w:hAnsi="Times New Roman" w:cs="Times New Roman"/>
          <w:sz w:val="24"/>
          <w:szCs w:val="24"/>
          <w:highlight w:val="green"/>
          <w:lang w:val="uk-UA" w:eastAsia="ru-RU"/>
        </w:rPr>
        <w:t xml:space="preserve"> </w:t>
      </w:r>
      <w:r w:rsidRPr="00B623DF">
        <w:rPr>
          <w:rFonts w:ascii="Times New Roman" w:eastAsia="Times New Roman" w:hAnsi="Times New Roman" w:cs="Times New Roman"/>
          <w:sz w:val="24"/>
          <w:szCs w:val="24"/>
          <w:highlight w:val="green"/>
          <w:lang w:val="uk-UA" w:eastAsia="ru-RU"/>
        </w:rPr>
        <w:t xml:space="preserve"> </w:t>
      </w:r>
      <w:proofErr w:type="spellStart"/>
      <w:r w:rsidRPr="00B623DF">
        <w:rPr>
          <w:rFonts w:ascii="Times New Roman" w:eastAsia="Times New Roman" w:hAnsi="Times New Roman" w:cs="Times New Roman"/>
          <w:sz w:val="24"/>
          <w:szCs w:val="24"/>
          <w:highlight w:val="green"/>
          <w:lang w:eastAsia="ru-RU"/>
        </w:rPr>
        <w:t>Користувача</w:t>
      </w:r>
      <w:proofErr w:type="spellEnd"/>
      <w:r w:rsidR="00B623DF" w:rsidRPr="00B623DF">
        <w:rPr>
          <w:rFonts w:ascii="Times New Roman" w:eastAsia="Times New Roman" w:hAnsi="Times New Roman" w:cs="Times New Roman"/>
          <w:sz w:val="24"/>
          <w:szCs w:val="24"/>
          <w:highlight w:val="green"/>
          <w:lang w:val="uk-UA" w:eastAsia="ru-RU"/>
        </w:rPr>
        <w:t xml:space="preserve"> </w:t>
      </w:r>
      <w:r w:rsidRPr="00B623DF">
        <w:rPr>
          <w:rFonts w:ascii="Times New Roman" w:eastAsia="Times New Roman" w:hAnsi="Times New Roman" w:cs="Times New Roman"/>
          <w:sz w:val="24"/>
          <w:szCs w:val="24"/>
          <w:highlight w:val="green"/>
          <w:lang w:eastAsia="ru-RU"/>
        </w:rPr>
        <w:t xml:space="preserve"> (</w:t>
      </w:r>
      <w:r w:rsidRPr="00B623DF">
        <w:rPr>
          <w:rFonts w:ascii="Times New Roman" w:eastAsia="Times New Roman" w:hAnsi="Times New Roman" w:cs="Times New Roman"/>
          <w:sz w:val="24"/>
          <w:szCs w:val="24"/>
          <w:highlight w:val="green"/>
          <w:lang w:val="uk-UA" w:eastAsia="ru-RU"/>
        </w:rPr>
        <w:t>о</w:t>
      </w:r>
      <w:proofErr w:type="spellStart"/>
      <w:r w:rsidRPr="00B623DF">
        <w:rPr>
          <w:rFonts w:ascii="Times New Roman" w:eastAsia="Times New Roman" w:hAnsi="Times New Roman" w:cs="Times New Roman"/>
          <w:sz w:val="24"/>
          <w:szCs w:val="24"/>
          <w:highlight w:val="green"/>
          <w:lang w:eastAsia="ru-RU"/>
        </w:rPr>
        <w:t>соби</w:t>
      </w:r>
      <w:proofErr w:type="spellEnd"/>
      <w:r w:rsidRPr="00B623DF">
        <w:rPr>
          <w:rFonts w:ascii="Times New Roman" w:eastAsia="Times New Roman" w:hAnsi="Times New Roman" w:cs="Times New Roman"/>
          <w:sz w:val="24"/>
          <w:szCs w:val="24"/>
          <w:highlight w:val="green"/>
          <w:lang w:eastAsia="ru-RU"/>
        </w:rPr>
        <w:t xml:space="preserve">, </w:t>
      </w:r>
      <w:r w:rsidR="00B623DF" w:rsidRPr="00B623DF">
        <w:rPr>
          <w:rFonts w:ascii="Times New Roman" w:eastAsia="Times New Roman" w:hAnsi="Times New Roman" w:cs="Times New Roman"/>
          <w:sz w:val="24"/>
          <w:szCs w:val="24"/>
          <w:highlight w:val="green"/>
          <w:lang w:val="uk-UA" w:eastAsia="ru-RU"/>
        </w:rPr>
        <w:t xml:space="preserve"> </w:t>
      </w:r>
      <w:r w:rsidRPr="00B623DF">
        <w:rPr>
          <w:rFonts w:ascii="Times New Roman" w:eastAsia="Times New Roman" w:hAnsi="Times New Roman" w:cs="Times New Roman"/>
          <w:sz w:val="24"/>
          <w:szCs w:val="24"/>
          <w:highlight w:val="green"/>
          <w:lang w:eastAsia="ru-RU"/>
        </w:rPr>
        <w:t xml:space="preserve">яка </w:t>
      </w:r>
      <w:r w:rsidR="00B623DF" w:rsidRPr="00B623DF">
        <w:rPr>
          <w:rFonts w:ascii="Times New Roman" w:eastAsia="Times New Roman" w:hAnsi="Times New Roman" w:cs="Times New Roman"/>
          <w:sz w:val="24"/>
          <w:szCs w:val="24"/>
          <w:highlight w:val="green"/>
          <w:lang w:val="uk-UA" w:eastAsia="ru-RU"/>
        </w:rPr>
        <w:t xml:space="preserve"> </w:t>
      </w:r>
      <w:proofErr w:type="spellStart"/>
      <w:r w:rsidRPr="00B623DF">
        <w:rPr>
          <w:rFonts w:ascii="Times New Roman" w:eastAsia="Times New Roman" w:hAnsi="Times New Roman" w:cs="Times New Roman"/>
          <w:sz w:val="24"/>
          <w:szCs w:val="24"/>
          <w:highlight w:val="green"/>
          <w:lang w:eastAsia="ru-RU"/>
        </w:rPr>
        <w:t>має</w:t>
      </w:r>
      <w:proofErr w:type="spellEnd"/>
      <w:r w:rsidRPr="00B623DF">
        <w:rPr>
          <w:rFonts w:ascii="Times New Roman" w:eastAsia="Times New Roman" w:hAnsi="Times New Roman" w:cs="Times New Roman"/>
          <w:sz w:val="24"/>
          <w:szCs w:val="24"/>
          <w:highlight w:val="green"/>
          <w:lang w:eastAsia="ru-RU"/>
        </w:rPr>
        <w:t xml:space="preserve"> </w:t>
      </w:r>
      <w:r w:rsidR="00B623DF" w:rsidRPr="00B623DF">
        <w:rPr>
          <w:rFonts w:ascii="Times New Roman" w:eastAsia="Times New Roman" w:hAnsi="Times New Roman" w:cs="Times New Roman"/>
          <w:sz w:val="24"/>
          <w:szCs w:val="24"/>
          <w:highlight w:val="green"/>
          <w:lang w:val="uk-UA" w:eastAsia="ru-RU"/>
        </w:rPr>
        <w:t xml:space="preserve"> </w:t>
      </w:r>
      <w:r w:rsidRPr="00B623DF">
        <w:rPr>
          <w:rFonts w:ascii="Times New Roman" w:eastAsia="Times New Roman" w:hAnsi="Times New Roman" w:cs="Times New Roman"/>
          <w:sz w:val="24"/>
          <w:szCs w:val="24"/>
          <w:highlight w:val="green"/>
          <w:lang w:eastAsia="ru-RU"/>
        </w:rPr>
        <w:t xml:space="preserve">право </w:t>
      </w:r>
      <w:r w:rsidR="00B623DF" w:rsidRPr="00B623DF">
        <w:rPr>
          <w:rFonts w:ascii="Times New Roman" w:eastAsia="Times New Roman" w:hAnsi="Times New Roman" w:cs="Times New Roman"/>
          <w:sz w:val="24"/>
          <w:szCs w:val="24"/>
          <w:highlight w:val="green"/>
          <w:lang w:val="uk-UA" w:eastAsia="ru-RU"/>
        </w:rPr>
        <w:t xml:space="preserve"> </w:t>
      </w:r>
      <w:proofErr w:type="spellStart"/>
      <w:r w:rsidRPr="00B623DF">
        <w:rPr>
          <w:rFonts w:ascii="Times New Roman" w:eastAsia="Times New Roman" w:hAnsi="Times New Roman" w:cs="Times New Roman"/>
          <w:sz w:val="24"/>
          <w:szCs w:val="24"/>
          <w:highlight w:val="green"/>
          <w:lang w:eastAsia="ru-RU"/>
        </w:rPr>
        <w:t>підпису</w:t>
      </w:r>
      <w:proofErr w:type="spellEnd"/>
      <w:r w:rsidRPr="00B623DF">
        <w:rPr>
          <w:rFonts w:ascii="Times New Roman" w:eastAsia="Times New Roman" w:hAnsi="Times New Roman" w:cs="Times New Roman"/>
          <w:sz w:val="24"/>
          <w:szCs w:val="24"/>
          <w:highlight w:val="green"/>
          <w:lang w:eastAsia="ru-RU"/>
        </w:rPr>
        <w:t>)</w:t>
      </w:r>
      <w:r w:rsidRPr="00B623DF">
        <w:rPr>
          <w:rFonts w:ascii="Times New Roman" w:eastAsia="Times New Roman" w:hAnsi="Times New Roman" w:cs="Times New Roman"/>
          <w:sz w:val="24"/>
          <w:szCs w:val="24"/>
          <w:highlight w:val="green"/>
          <w:lang w:val="uk-UA" w:eastAsia="ru-RU"/>
        </w:rPr>
        <w:t xml:space="preserve">, </w:t>
      </w:r>
      <w:r w:rsidR="00B623DF" w:rsidRPr="00B623DF">
        <w:rPr>
          <w:rFonts w:ascii="Times New Roman" w:eastAsia="Times New Roman" w:hAnsi="Times New Roman" w:cs="Times New Roman"/>
          <w:sz w:val="24"/>
          <w:szCs w:val="24"/>
          <w:highlight w:val="green"/>
          <w:lang w:val="uk-UA" w:eastAsia="ru-RU"/>
        </w:rPr>
        <w:t>згідно</w:t>
      </w:r>
      <w:r w:rsidR="00B51D04" w:rsidRPr="00B623DF">
        <w:rPr>
          <w:rFonts w:ascii="Times New Roman" w:eastAsia="Times New Roman" w:hAnsi="Times New Roman" w:cs="Times New Roman"/>
          <w:sz w:val="24"/>
          <w:szCs w:val="24"/>
          <w:highlight w:val="green"/>
          <w:lang w:val="uk-UA" w:eastAsia="ru-RU"/>
        </w:rPr>
        <w:t xml:space="preserve"> </w:t>
      </w:r>
      <w:r w:rsidR="00B623DF" w:rsidRPr="00B623DF">
        <w:rPr>
          <w:rFonts w:ascii="Times New Roman" w:eastAsia="Times New Roman" w:hAnsi="Times New Roman" w:cs="Times New Roman"/>
          <w:sz w:val="24"/>
          <w:szCs w:val="24"/>
          <w:highlight w:val="green"/>
          <w:lang w:val="uk-UA" w:eastAsia="ru-RU"/>
        </w:rPr>
        <w:t xml:space="preserve">Додатку 1 до </w:t>
      </w:r>
      <w:r w:rsidR="00B51D04" w:rsidRPr="00B623DF">
        <w:rPr>
          <w:rFonts w:ascii="Times New Roman" w:eastAsia="Times New Roman" w:hAnsi="Times New Roman" w:cs="Times New Roman"/>
          <w:iCs/>
          <w:sz w:val="24"/>
          <w:szCs w:val="24"/>
          <w:highlight w:val="green"/>
          <w:lang w:val="uk-UA" w:eastAsia="ru-RU"/>
        </w:rPr>
        <w:t xml:space="preserve">Положення про систему електронного документообігу з </w:t>
      </w:r>
      <w:r w:rsidR="00B51D04" w:rsidRPr="00B623DF">
        <w:rPr>
          <w:rFonts w:ascii="Times New Roman" w:eastAsia="Times New Roman" w:hAnsi="Times New Roman" w:cs="Times New Roman"/>
          <w:sz w:val="24"/>
          <w:szCs w:val="24"/>
          <w:highlight w:val="green"/>
          <w:lang w:val="uk-UA" w:eastAsia="ru-RU"/>
        </w:rPr>
        <w:t xml:space="preserve">учасниками клірингу </w:t>
      </w:r>
      <w:r w:rsidR="00B51D04" w:rsidRPr="00B623DF">
        <w:rPr>
          <w:rFonts w:ascii="Times New Roman" w:eastAsia="Times New Roman" w:hAnsi="Times New Roman" w:cs="Times New Roman"/>
          <w:iCs/>
          <w:sz w:val="24"/>
          <w:szCs w:val="24"/>
          <w:highlight w:val="green"/>
          <w:lang w:val="uk-UA" w:eastAsia="ru-RU"/>
        </w:rPr>
        <w:t>п</w:t>
      </w:r>
      <w:r w:rsidR="00B51D04" w:rsidRPr="00B623DF">
        <w:rPr>
          <w:rFonts w:ascii="Times New Roman" w:eastAsia="Times New Roman" w:hAnsi="Times New Roman" w:cs="Times New Roman"/>
          <w:sz w:val="24"/>
          <w:szCs w:val="24"/>
          <w:highlight w:val="green"/>
          <w:lang w:val="uk-UA" w:eastAsia="ru-RU"/>
        </w:rPr>
        <w:t xml:space="preserve">ублічного акціонерного товариства "Розрахунковий  центр  з  обслуговування  договорів  на  фінансових  ринках" </w:t>
      </w:r>
      <w:r w:rsidRPr="00B623DF">
        <w:rPr>
          <w:rFonts w:ascii="Times New Roman" w:eastAsia="Times New Roman" w:hAnsi="Times New Roman" w:cs="Times New Roman"/>
          <w:sz w:val="24"/>
          <w:szCs w:val="24"/>
          <w:highlight w:val="green"/>
          <w:lang w:val="uk-UA" w:eastAsia="ru-RU"/>
        </w:rPr>
        <w:t>а саме:</w:t>
      </w:r>
    </w:p>
    <w:p w14:paraId="6B596B9A" w14:textId="454EF689" w:rsidR="00B623DF" w:rsidRPr="00B623DF" w:rsidRDefault="00B623DF" w:rsidP="00B623DF">
      <w:pPr>
        <w:numPr>
          <w:ilvl w:val="0"/>
          <w:numId w:val="10"/>
        </w:numPr>
        <w:tabs>
          <w:tab w:val="left" w:pos="1134"/>
        </w:tabs>
        <w:spacing w:before="120" w:after="0" w:line="240" w:lineRule="auto"/>
        <w:ind w:left="0" w:firstLine="567"/>
        <w:jc w:val="both"/>
        <w:rPr>
          <w:rFonts w:ascii="Times New Roman" w:hAnsi="Times New Roman"/>
          <w:kern w:val="2"/>
          <w:sz w:val="24"/>
          <w:szCs w:val="24"/>
          <w:highlight w:val="green"/>
        </w:rPr>
      </w:pPr>
      <w:r w:rsidRPr="00B623DF">
        <w:rPr>
          <w:rFonts w:ascii="Times New Roman" w:hAnsi="Times New Roman"/>
          <w:kern w:val="2"/>
          <w:sz w:val="24"/>
          <w:szCs w:val="24"/>
          <w:highlight w:val="green"/>
          <w:lang w:val="uk-UA"/>
        </w:rPr>
        <w:t xml:space="preserve">у першому </w:t>
      </w:r>
      <w:r w:rsidRPr="00B623DF">
        <w:rPr>
          <w:rFonts w:ascii="Times New Roman" w:hAnsi="Times New Roman"/>
          <w:kern w:val="2"/>
          <w:sz w:val="24"/>
          <w:szCs w:val="24"/>
          <w:highlight w:val="green"/>
        </w:rPr>
        <w:t>пол</w:t>
      </w:r>
      <w:r w:rsidRPr="00B623DF">
        <w:rPr>
          <w:rFonts w:ascii="Times New Roman" w:hAnsi="Times New Roman"/>
          <w:kern w:val="2"/>
          <w:sz w:val="24"/>
          <w:szCs w:val="24"/>
          <w:highlight w:val="green"/>
          <w:lang w:val="uk-UA"/>
        </w:rPr>
        <w:t>і</w:t>
      </w:r>
      <w:r w:rsidRPr="00B623DF">
        <w:rPr>
          <w:rFonts w:ascii="Times New Roman" w:hAnsi="Times New Roman"/>
          <w:kern w:val="2"/>
          <w:sz w:val="24"/>
          <w:szCs w:val="24"/>
          <w:highlight w:val="green"/>
        </w:rPr>
        <w:t xml:space="preserve"> - </w:t>
      </w:r>
      <w:proofErr w:type="spellStart"/>
      <w:r w:rsidRPr="00B623DF">
        <w:rPr>
          <w:rFonts w:ascii="Times New Roman" w:hAnsi="Times New Roman"/>
          <w:b/>
          <w:bCs/>
          <w:kern w:val="2"/>
          <w:sz w:val="24"/>
          <w:szCs w:val="24"/>
          <w:highlight w:val="green"/>
        </w:rPr>
        <w:t>Прізвище</w:t>
      </w:r>
      <w:proofErr w:type="spellEnd"/>
      <w:r w:rsidRPr="00B623DF">
        <w:rPr>
          <w:rFonts w:ascii="Times New Roman" w:hAnsi="Times New Roman"/>
          <w:b/>
          <w:bCs/>
          <w:kern w:val="2"/>
          <w:sz w:val="24"/>
          <w:szCs w:val="24"/>
          <w:highlight w:val="green"/>
        </w:rPr>
        <w:t xml:space="preserve"> </w:t>
      </w:r>
      <w:proofErr w:type="spellStart"/>
      <w:r w:rsidRPr="00B623DF">
        <w:rPr>
          <w:rFonts w:ascii="Times New Roman" w:hAnsi="Times New Roman"/>
          <w:b/>
          <w:bCs/>
          <w:kern w:val="2"/>
          <w:sz w:val="24"/>
          <w:szCs w:val="24"/>
          <w:highlight w:val="green"/>
        </w:rPr>
        <w:t>Ім'я</w:t>
      </w:r>
      <w:proofErr w:type="spellEnd"/>
      <w:r w:rsidRPr="00B623DF">
        <w:rPr>
          <w:rFonts w:ascii="Times New Roman" w:hAnsi="Times New Roman"/>
          <w:kern w:val="2"/>
          <w:sz w:val="24"/>
          <w:szCs w:val="24"/>
          <w:highlight w:val="green"/>
        </w:rPr>
        <w:t xml:space="preserve"> (латиницею) </w:t>
      </w:r>
      <w:r w:rsidRPr="00B623DF">
        <w:rPr>
          <w:rFonts w:ascii="Times New Roman" w:hAnsi="Times New Roman"/>
          <w:b/>
          <w:bCs/>
          <w:kern w:val="2"/>
          <w:sz w:val="24"/>
          <w:szCs w:val="24"/>
          <w:highlight w:val="green"/>
        </w:rPr>
        <w:t xml:space="preserve">ЄДРПОУ </w:t>
      </w:r>
      <w:r w:rsidRPr="00B623DF">
        <w:rPr>
          <w:rFonts w:ascii="Times New Roman" w:hAnsi="Times New Roman"/>
          <w:kern w:val="2"/>
          <w:sz w:val="24"/>
          <w:szCs w:val="24"/>
          <w:highlight w:val="green"/>
        </w:rPr>
        <w:t xml:space="preserve">(8 цифр). </w:t>
      </w:r>
      <w:proofErr w:type="spellStart"/>
      <w:r w:rsidRPr="00B623DF">
        <w:rPr>
          <w:rFonts w:ascii="Times New Roman" w:hAnsi="Times New Roman"/>
          <w:kern w:val="2"/>
          <w:sz w:val="24"/>
          <w:szCs w:val="24"/>
          <w:highlight w:val="green"/>
        </w:rPr>
        <w:t>Реквізити</w:t>
      </w:r>
      <w:proofErr w:type="spellEnd"/>
      <w:r w:rsidRPr="00B623DF">
        <w:rPr>
          <w:rFonts w:ascii="Times New Roman" w:hAnsi="Times New Roman"/>
          <w:kern w:val="2"/>
          <w:sz w:val="24"/>
          <w:szCs w:val="24"/>
          <w:highlight w:val="green"/>
        </w:rPr>
        <w:t xml:space="preserve">: </w:t>
      </w:r>
      <w:proofErr w:type="spellStart"/>
      <w:r w:rsidRPr="00B623DF">
        <w:rPr>
          <w:rFonts w:ascii="Times New Roman" w:hAnsi="Times New Roman"/>
          <w:kern w:val="2"/>
          <w:sz w:val="24"/>
          <w:szCs w:val="24"/>
          <w:highlight w:val="green"/>
        </w:rPr>
        <w:t>Прізвище</w:t>
      </w:r>
      <w:proofErr w:type="spellEnd"/>
      <w:r w:rsidRPr="00B623DF">
        <w:rPr>
          <w:rFonts w:ascii="Times New Roman" w:hAnsi="Times New Roman"/>
          <w:kern w:val="2"/>
          <w:sz w:val="24"/>
          <w:szCs w:val="24"/>
          <w:highlight w:val="green"/>
        </w:rPr>
        <w:t xml:space="preserve">, </w:t>
      </w:r>
      <w:proofErr w:type="spellStart"/>
      <w:r w:rsidRPr="00B623DF">
        <w:rPr>
          <w:rFonts w:ascii="Times New Roman" w:hAnsi="Times New Roman"/>
          <w:kern w:val="2"/>
          <w:sz w:val="24"/>
          <w:szCs w:val="24"/>
          <w:highlight w:val="green"/>
        </w:rPr>
        <w:t>Ім'я</w:t>
      </w:r>
      <w:proofErr w:type="spellEnd"/>
      <w:r w:rsidRPr="00B623DF">
        <w:rPr>
          <w:rFonts w:ascii="Times New Roman" w:hAnsi="Times New Roman"/>
          <w:kern w:val="2"/>
          <w:sz w:val="24"/>
          <w:szCs w:val="24"/>
          <w:highlight w:val="green"/>
        </w:rPr>
        <w:t xml:space="preserve">, ЄДРПОУ </w:t>
      </w:r>
      <w:proofErr w:type="spellStart"/>
      <w:r w:rsidRPr="00B623DF">
        <w:rPr>
          <w:rFonts w:ascii="Times New Roman" w:hAnsi="Times New Roman"/>
          <w:kern w:val="2"/>
          <w:sz w:val="24"/>
          <w:szCs w:val="24"/>
          <w:highlight w:val="green"/>
        </w:rPr>
        <w:t>віддокремлюються</w:t>
      </w:r>
      <w:proofErr w:type="spellEnd"/>
      <w:r w:rsidRPr="00B623DF">
        <w:rPr>
          <w:rFonts w:ascii="Times New Roman" w:hAnsi="Times New Roman"/>
          <w:kern w:val="2"/>
          <w:sz w:val="24"/>
          <w:szCs w:val="24"/>
          <w:highlight w:val="green"/>
        </w:rPr>
        <w:t xml:space="preserve"> </w:t>
      </w:r>
      <w:proofErr w:type="spellStart"/>
      <w:r w:rsidRPr="00B623DF">
        <w:rPr>
          <w:rFonts w:ascii="Times New Roman" w:hAnsi="Times New Roman"/>
          <w:kern w:val="2"/>
          <w:sz w:val="24"/>
          <w:szCs w:val="24"/>
          <w:highlight w:val="green"/>
        </w:rPr>
        <w:t>пробілом</w:t>
      </w:r>
      <w:proofErr w:type="spellEnd"/>
      <w:r w:rsidRPr="00B623DF">
        <w:rPr>
          <w:rFonts w:ascii="Times New Roman" w:hAnsi="Times New Roman"/>
          <w:kern w:val="2"/>
          <w:sz w:val="24"/>
          <w:szCs w:val="24"/>
          <w:highlight w:val="green"/>
        </w:rPr>
        <w:t>;</w:t>
      </w:r>
    </w:p>
    <w:p w14:paraId="6081E848" w14:textId="22E11F03" w:rsidR="00B623DF" w:rsidRPr="00B623DF" w:rsidRDefault="00B623DF" w:rsidP="00B623DF">
      <w:pPr>
        <w:numPr>
          <w:ilvl w:val="0"/>
          <w:numId w:val="10"/>
        </w:numPr>
        <w:tabs>
          <w:tab w:val="left" w:pos="1134"/>
        </w:tabs>
        <w:spacing w:before="120" w:after="0" w:line="240" w:lineRule="auto"/>
        <w:ind w:left="0" w:firstLine="567"/>
        <w:jc w:val="both"/>
        <w:rPr>
          <w:rFonts w:ascii="Times New Roman" w:hAnsi="Times New Roman"/>
          <w:kern w:val="2"/>
          <w:sz w:val="24"/>
          <w:szCs w:val="24"/>
          <w:highlight w:val="green"/>
        </w:rPr>
      </w:pPr>
      <w:r w:rsidRPr="00B623DF">
        <w:rPr>
          <w:rFonts w:ascii="Times New Roman" w:hAnsi="Times New Roman"/>
          <w:kern w:val="2"/>
          <w:sz w:val="24"/>
          <w:szCs w:val="24"/>
          <w:highlight w:val="green"/>
          <w:lang w:val="uk-UA"/>
        </w:rPr>
        <w:t xml:space="preserve">у </w:t>
      </w:r>
      <w:r w:rsidRPr="00B623DF">
        <w:rPr>
          <w:rFonts w:ascii="Times New Roman" w:hAnsi="Times New Roman"/>
          <w:kern w:val="2"/>
          <w:sz w:val="24"/>
          <w:szCs w:val="24"/>
          <w:highlight w:val="green"/>
        </w:rPr>
        <w:t>друг</w:t>
      </w:r>
      <w:r w:rsidRPr="00B623DF">
        <w:rPr>
          <w:rFonts w:ascii="Times New Roman" w:hAnsi="Times New Roman"/>
          <w:kern w:val="2"/>
          <w:sz w:val="24"/>
          <w:szCs w:val="24"/>
          <w:highlight w:val="green"/>
          <w:lang w:val="uk-UA"/>
        </w:rPr>
        <w:t>ому</w:t>
      </w:r>
      <w:r w:rsidRPr="00B623DF">
        <w:rPr>
          <w:rFonts w:ascii="Times New Roman" w:hAnsi="Times New Roman"/>
          <w:kern w:val="2"/>
          <w:sz w:val="24"/>
          <w:szCs w:val="24"/>
          <w:highlight w:val="green"/>
        </w:rPr>
        <w:t xml:space="preserve"> пол</w:t>
      </w:r>
      <w:r w:rsidRPr="00B623DF">
        <w:rPr>
          <w:rFonts w:ascii="Times New Roman" w:hAnsi="Times New Roman"/>
          <w:kern w:val="2"/>
          <w:sz w:val="24"/>
          <w:szCs w:val="24"/>
          <w:highlight w:val="green"/>
          <w:lang w:val="uk-UA"/>
        </w:rPr>
        <w:t>і</w:t>
      </w:r>
      <w:r w:rsidRPr="00B623DF">
        <w:rPr>
          <w:rFonts w:ascii="Times New Roman" w:hAnsi="Times New Roman"/>
          <w:kern w:val="2"/>
          <w:sz w:val="24"/>
          <w:szCs w:val="24"/>
          <w:highlight w:val="green"/>
        </w:rPr>
        <w:t xml:space="preserve"> – </w:t>
      </w:r>
      <w:r w:rsidRPr="00B623DF">
        <w:rPr>
          <w:rFonts w:ascii="Times New Roman" w:hAnsi="Times New Roman"/>
          <w:b/>
          <w:bCs/>
          <w:kern w:val="2"/>
          <w:sz w:val="24"/>
          <w:szCs w:val="24"/>
          <w:highlight w:val="green"/>
        </w:rPr>
        <w:t>E-</w:t>
      </w:r>
      <w:proofErr w:type="spellStart"/>
      <w:r w:rsidRPr="00B623DF">
        <w:rPr>
          <w:rFonts w:ascii="Times New Roman" w:hAnsi="Times New Roman"/>
          <w:b/>
          <w:bCs/>
          <w:kern w:val="2"/>
          <w:sz w:val="24"/>
          <w:szCs w:val="24"/>
          <w:highlight w:val="green"/>
        </w:rPr>
        <w:t>Mail</w:t>
      </w:r>
      <w:proofErr w:type="spellEnd"/>
      <w:r w:rsidRPr="00B623DF">
        <w:rPr>
          <w:rFonts w:ascii="Times New Roman" w:hAnsi="Times New Roman"/>
          <w:kern w:val="2"/>
          <w:sz w:val="24"/>
          <w:szCs w:val="24"/>
          <w:highlight w:val="green"/>
        </w:rPr>
        <w:t>.</w:t>
      </w:r>
    </w:p>
    <w:p w14:paraId="42760586" w14:textId="73E07D53" w:rsidR="006A2738" w:rsidRPr="008A03E6" w:rsidRDefault="00412AAB" w:rsidP="00D8101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highlight w:val="green"/>
          <w:lang w:val="uk-UA" w:eastAsia="ru-RU"/>
        </w:rPr>
      </w:pPr>
      <w:r w:rsidRPr="00412AA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2B4FD7E" wp14:editId="38447B00">
            <wp:extent cx="3674958" cy="2423757"/>
            <wp:effectExtent l="0" t="0" r="1905" b="0"/>
            <wp:docPr id="1840080537" name="Рисунок 1" descr="Зображення, що містить текст, електроніка, знімок екрана, монітор&#10;&#10;Автоматично згенерований оп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0080537" name="Рисунок 1" descr="Зображення, що містить текст, електроніка, знімок екрана, монітор&#10;&#10;Автоматично згенерований опис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683152" cy="2429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217577" w14:textId="0E4C8794" w:rsidR="008F52CC" w:rsidRPr="008A03E6" w:rsidRDefault="008F52CC" w:rsidP="008F52C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green"/>
          <w:lang w:val="uk-UA" w:eastAsia="ru-RU"/>
        </w:rPr>
      </w:pPr>
    </w:p>
    <w:p w14:paraId="3BC5B57E" w14:textId="77777777" w:rsidR="008A03E6" w:rsidRPr="008A03E6" w:rsidRDefault="008A03E6" w:rsidP="008A03E6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highlight w:val="green"/>
          <w:lang w:val="uk-UA"/>
        </w:rPr>
      </w:pPr>
      <w:proofErr w:type="spellStart"/>
      <w:r w:rsidRPr="008A03E6">
        <w:rPr>
          <w:rFonts w:ascii="Times New Roman" w:hAnsi="Times New Roman"/>
          <w:sz w:val="24"/>
          <w:szCs w:val="24"/>
          <w:highlight w:val="green"/>
        </w:rPr>
        <w:t>Термін</w:t>
      </w:r>
      <w:proofErr w:type="spellEnd"/>
      <w:r w:rsidRPr="008A03E6">
        <w:rPr>
          <w:rFonts w:ascii="Times New Roman" w:hAnsi="Times New Roman"/>
          <w:sz w:val="24"/>
          <w:szCs w:val="24"/>
          <w:highlight w:val="green"/>
        </w:rPr>
        <w:t xml:space="preserve"> </w:t>
      </w:r>
      <w:proofErr w:type="spellStart"/>
      <w:r w:rsidRPr="008A03E6">
        <w:rPr>
          <w:rFonts w:ascii="Times New Roman" w:hAnsi="Times New Roman"/>
          <w:sz w:val="24"/>
          <w:szCs w:val="24"/>
          <w:highlight w:val="green"/>
        </w:rPr>
        <w:t>дії</w:t>
      </w:r>
      <w:proofErr w:type="spellEnd"/>
      <w:r w:rsidRPr="008A03E6">
        <w:rPr>
          <w:rFonts w:ascii="Times New Roman" w:hAnsi="Times New Roman"/>
          <w:sz w:val="24"/>
          <w:szCs w:val="24"/>
          <w:highlight w:val="green"/>
        </w:rPr>
        <w:t xml:space="preserve"> кожного </w:t>
      </w:r>
      <w:proofErr w:type="spellStart"/>
      <w:r w:rsidRPr="008A03E6">
        <w:rPr>
          <w:rFonts w:ascii="Times New Roman" w:hAnsi="Times New Roman"/>
          <w:sz w:val="24"/>
          <w:szCs w:val="24"/>
          <w:highlight w:val="green"/>
        </w:rPr>
        <w:t>особистого</w:t>
      </w:r>
      <w:proofErr w:type="spellEnd"/>
      <w:r w:rsidRPr="008A03E6">
        <w:rPr>
          <w:rFonts w:ascii="Times New Roman" w:hAnsi="Times New Roman"/>
          <w:sz w:val="24"/>
          <w:szCs w:val="24"/>
          <w:highlight w:val="green"/>
        </w:rPr>
        <w:t xml:space="preserve"> ключа </w:t>
      </w:r>
      <w:proofErr w:type="spellStart"/>
      <w:r w:rsidRPr="008A03E6">
        <w:rPr>
          <w:rFonts w:ascii="Times New Roman" w:hAnsi="Times New Roman"/>
          <w:sz w:val="24"/>
          <w:szCs w:val="24"/>
          <w:highlight w:val="green"/>
        </w:rPr>
        <w:t>Учасника</w:t>
      </w:r>
      <w:proofErr w:type="spellEnd"/>
      <w:r w:rsidRPr="008A03E6">
        <w:rPr>
          <w:rFonts w:ascii="Times New Roman" w:hAnsi="Times New Roman"/>
          <w:sz w:val="24"/>
          <w:szCs w:val="24"/>
          <w:highlight w:val="green"/>
        </w:rPr>
        <w:t xml:space="preserve"> </w:t>
      </w:r>
      <w:proofErr w:type="spellStart"/>
      <w:r w:rsidRPr="008A03E6">
        <w:rPr>
          <w:rFonts w:ascii="Times New Roman" w:hAnsi="Times New Roman"/>
          <w:sz w:val="24"/>
          <w:szCs w:val="24"/>
          <w:highlight w:val="green"/>
        </w:rPr>
        <w:t>клірингу</w:t>
      </w:r>
      <w:proofErr w:type="spellEnd"/>
      <w:r w:rsidRPr="008A03E6">
        <w:rPr>
          <w:rFonts w:ascii="Times New Roman" w:hAnsi="Times New Roman"/>
          <w:sz w:val="24"/>
          <w:szCs w:val="24"/>
          <w:highlight w:val="green"/>
        </w:rPr>
        <w:t xml:space="preserve"> </w:t>
      </w:r>
      <w:r w:rsidRPr="008A03E6">
        <w:rPr>
          <w:rFonts w:ascii="Times New Roman" w:hAnsi="Times New Roman"/>
          <w:bCs/>
          <w:iCs/>
          <w:sz w:val="24"/>
          <w:szCs w:val="24"/>
          <w:highlight w:val="green"/>
        </w:rPr>
        <w:t>/</w:t>
      </w:r>
      <w:r w:rsidRPr="008A03E6">
        <w:rPr>
          <w:rFonts w:ascii="Times New Roman" w:hAnsi="Times New Roman"/>
          <w:sz w:val="24"/>
          <w:szCs w:val="24"/>
          <w:highlight w:val="green"/>
        </w:rPr>
        <w:t xml:space="preserve"> </w:t>
      </w:r>
      <w:proofErr w:type="spellStart"/>
      <w:r w:rsidRPr="008A03E6">
        <w:rPr>
          <w:rFonts w:ascii="Times New Roman" w:hAnsi="Times New Roman"/>
          <w:sz w:val="24"/>
          <w:szCs w:val="24"/>
          <w:highlight w:val="green"/>
        </w:rPr>
        <w:t>Розрахункового</w:t>
      </w:r>
      <w:proofErr w:type="spellEnd"/>
      <w:r w:rsidRPr="008A03E6">
        <w:rPr>
          <w:rFonts w:ascii="Times New Roman" w:hAnsi="Times New Roman"/>
          <w:sz w:val="24"/>
          <w:szCs w:val="24"/>
          <w:highlight w:val="green"/>
        </w:rPr>
        <w:t xml:space="preserve"> центру не повинен </w:t>
      </w:r>
      <w:proofErr w:type="spellStart"/>
      <w:r w:rsidRPr="008A03E6">
        <w:rPr>
          <w:rFonts w:ascii="Times New Roman" w:hAnsi="Times New Roman"/>
          <w:sz w:val="24"/>
          <w:szCs w:val="24"/>
          <w:highlight w:val="green"/>
        </w:rPr>
        <w:t>перевищувати</w:t>
      </w:r>
      <w:proofErr w:type="spellEnd"/>
      <w:r w:rsidRPr="008A03E6">
        <w:rPr>
          <w:rFonts w:ascii="Times New Roman" w:hAnsi="Times New Roman"/>
          <w:sz w:val="24"/>
          <w:szCs w:val="24"/>
          <w:highlight w:val="green"/>
        </w:rPr>
        <w:t xml:space="preserve"> </w:t>
      </w:r>
      <w:r w:rsidRPr="008A03E6">
        <w:rPr>
          <w:rFonts w:ascii="Times New Roman" w:hAnsi="Times New Roman"/>
          <w:b/>
          <w:bCs/>
          <w:sz w:val="24"/>
          <w:szCs w:val="24"/>
          <w:highlight w:val="green"/>
        </w:rPr>
        <w:t>2 роки</w:t>
      </w:r>
      <w:r w:rsidRPr="008A03E6">
        <w:rPr>
          <w:rFonts w:ascii="Times New Roman" w:hAnsi="Times New Roman"/>
          <w:sz w:val="24"/>
          <w:szCs w:val="24"/>
          <w:highlight w:val="green"/>
        </w:rPr>
        <w:t xml:space="preserve"> з дня </w:t>
      </w:r>
      <w:proofErr w:type="spellStart"/>
      <w:r w:rsidRPr="008A03E6">
        <w:rPr>
          <w:rFonts w:ascii="Times New Roman" w:hAnsi="Times New Roman"/>
          <w:sz w:val="24"/>
          <w:szCs w:val="24"/>
          <w:highlight w:val="green"/>
        </w:rPr>
        <w:t>його</w:t>
      </w:r>
      <w:proofErr w:type="spellEnd"/>
      <w:r w:rsidRPr="008A03E6">
        <w:rPr>
          <w:rFonts w:ascii="Times New Roman" w:hAnsi="Times New Roman"/>
          <w:sz w:val="24"/>
          <w:szCs w:val="24"/>
          <w:highlight w:val="green"/>
        </w:rPr>
        <w:t xml:space="preserve"> </w:t>
      </w:r>
      <w:proofErr w:type="spellStart"/>
      <w:r w:rsidRPr="008A03E6">
        <w:rPr>
          <w:rFonts w:ascii="Times New Roman" w:hAnsi="Times New Roman"/>
          <w:sz w:val="24"/>
          <w:szCs w:val="24"/>
          <w:highlight w:val="green"/>
        </w:rPr>
        <w:t>генерації</w:t>
      </w:r>
      <w:proofErr w:type="spellEnd"/>
      <w:r w:rsidRPr="008A03E6">
        <w:rPr>
          <w:rFonts w:ascii="Times New Roman" w:hAnsi="Times New Roman"/>
          <w:sz w:val="24"/>
          <w:szCs w:val="24"/>
          <w:highlight w:val="green"/>
        </w:rPr>
        <w:t>.</w:t>
      </w:r>
    </w:p>
    <w:p w14:paraId="245C6949" w14:textId="7AF18AAC" w:rsidR="008A03E6" w:rsidRDefault="00412AAB" w:rsidP="008A03E6">
      <w:p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260982EB" wp14:editId="3C1B490F">
            <wp:extent cx="5930265" cy="2852420"/>
            <wp:effectExtent l="0" t="0" r="0" b="5080"/>
            <wp:docPr id="182273462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265" cy="2852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BEBDF2" w14:textId="03E286DC" w:rsidR="006A2738" w:rsidRPr="004B18D9" w:rsidRDefault="006A2738" w:rsidP="008A03E6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За замовчуванням використовується шифрування RSA з довжиною ключа в 2048 біт. В даний час себе добре зарекомендувало використання криптографії на еліптичних кривих. Подібні алгоритми мають відмінну </w:t>
      </w:r>
      <w:proofErr w:type="spellStart"/>
      <w:r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криптостійкість</w:t>
      </w:r>
      <w:proofErr w:type="spellEnd"/>
      <w:r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 і хорошу продуктивність, завдяки невеликій довжині ключа.</w:t>
      </w:r>
    </w:p>
    <w:p w14:paraId="6489C5B4" w14:textId="77777777" w:rsidR="003A5B7A" w:rsidRPr="004B18D9" w:rsidRDefault="003A5B7A" w:rsidP="006A2738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4B18D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23E4F48" wp14:editId="3B744C35">
            <wp:extent cx="5893200" cy="3070800"/>
            <wp:effectExtent l="0" t="0" r="0" b="0"/>
            <wp:docPr id="20" name="Рисунок 20" descr="https://habrastorage.org/r/w1560/getpro/habr/upload_files/e72/da1/f34/e72da1f34db1ee0be32d858b2d9161e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habrastorage.org/r/w1560/getpro/habr/upload_files/e72/da1/f34/e72da1f34db1ee0be32d858b2d9161e0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3200" cy="307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726D99" w14:textId="77777777" w:rsidR="006A2738" w:rsidRPr="004B18D9" w:rsidRDefault="006A2738" w:rsidP="00D81017">
      <w:pPr>
        <w:pStyle w:val="a4"/>
        <w:shd w:val="clear" w:color="auto" w:fill="FFFFFF"/>
        <w:spacing w:after="0"/>
        <w:ind w:firstLine="567"/>
        <w:jc w:val="both"/>
        <w:rPr>
          <w:lang w:val="uk-UA"/>
        </w:rPr>
      </w:pPr>
      <w:r w:rsidRPr="004B18D9">
        <w:rPr>
          <w:lang w:val="uk-UA"/>
        </w:rPr>
        <w:t xml:space="preserve">Щоб створити пару ключів (як приклад) на еліптичних кривих, переходимо в додаткові параметри. Пункт ECDSA / EdDSA-те, що нам треба. Додатковий </w:t>
      </w:r>
      <w:proofErr w:type="spellStart"/>
      <w:r w:rsidRPr="004B18D9">
        <w:rPr>
          <w:lang w:val="uk-UA"/>
        </w:rPr>
        <w:t>чекбокс</w:t>
      </w:r>
      <w:proofErr w:type="spellEnd"/>
      <w:r w:rsidRPr="004B18D9">
        <w:rPr>
          <w:lang w:val="uk-UA"/>
        </w:rPr>
        <w:t xml:space="preserve"> (галочка)" +ECDH" дасть ключу можливість шифрувати, без неї сертифікат можна буде використовувати тільки для підпису та ідентифікації, так як ECDSA/</w:t>
      </w:r>
      <w:proofErr w:type="spellStart"/>
      <w:r w:rsidRPr="004B18D9">
        <w:rPr>
          <w:lang w:val="uk-UA"/>
        </w:rPr>
        <w:t>EdDSA</w:t>
      </w:r>
      <w:proofErr w:type="spellEnd"/>
      <w:r w:rsidRPr="004B18D9">
        <w:rPr>
          <w:lang w:val="uk-UA"/>
        </w:rPr>
        <w:t xml:space="preserve"> — алгоритми підпису, а не шифрування. </w:t>
      </w:r>
    </w:p>
    <w:p w14:paraId="04E34CF2" w14:textId="77777777" w:rsidR="006A2738" w:rsidRPr="004B18D9" w:rsidRDefault="006A2738" w:rsidP="00D81017">
      <w:pPr>
        <w:pStyle w:val="a4"/>
        <w:shd w:val="clear" w:color="auto" w:fill="FFFFFF"/>
        <w:spacing w:before="0" w:beforeAutospacing="0" w:after="0" w:afterAutospacing="0"/>
        <w:ind w:firstLine="567"/>
        <w:jc w:val="both"/>
        <w:rPr>
          <w:lang w:val="uk-UA"/>
        </w:rPr>
      </w:pPr>
      <w:r w:rsidRPr="004B18D9">
        <w:rPr>
          <w:lang w:val="uk-UA"/>
        </w:rPr>
        <w:t>У списках</w:t>
      </w:r>
      <w:r w:rsidR="00467AE4" w:rsidRPr="004B18D9">
        <w:rPr>
          <w:lang w:val="uk-UA"/>
        </w:rPr>
        <w:t>, що</w:t>
      </w:r>
      <w:r w:rsidRPr="004B18D9">
        <w:rPr>
          <w:lang w:val="uk-UA"/>
        </w:rPr>
        <w:t xml:space="preserve"> </w:t>
      </w:r>
      <w:r w:rsidR="00467AE4" w:rsidRPr="004B18D9">
        <w:rPr>
          <w:lang w:val="uk-UA"/>
        </w:rPr>
        <w:t xml:space="preserve">випадають </w:t>
      </w:r>
      <w:r w:rsidRPr="004B18D9">
        <w:rPr>
          <w:lang w:val="uk-UA"/>
        </w:rPr>
        <w:t xml:space="preserve">пропонується вибрати один з алгоритмів: ed25519, </w:t>
      </w:r>
      <w:proofErr w:type="spellStart"/>
      <w:r w:rsidRPr="004B18D9">
        <w:rPr>
          <w:lang w:val="uk-UA"/>
        </w:rPr>
        <w:t>brainpool</w:t>
      </w:r>
      <w:proofErr w:type="spellEnd"/>
      <w:r w:rsidRPr="004B18D9">
        <w:rPr>
          <w:lang w:val="uk-UA"/>
        </w:rPr>
        <w:t xml:space="preserve"> і NIST.</w:t>
      </w:r>
    </w:p>
    <w:p w14:paraId="1F0B8289" w14:textId="77777777" w:rsidR="006A2738" w:rsidRPr="004B18D9" w:rsidRDefault="006A2738" w:rsidP="00D81017">
      <w:pPr>
        <w:pStyle w:val="a4"/>
        <w:shd w:val="clear" w:color="auto" w:fill="FFFFFF"/>
        <w:tabs>
          <w:tab w:val="left" w:pos="851"/>
        </w:tabs>
        <w:spacing w:before="0" w:beforeAutospacing="0" w:after="0" w:afterAutospacing="0"/>
        <w:ind w:firstLine="567"/>
        <w:jc w:val="both"/>
        <w:rPr>
          <w:lang w:val="uk-UA"/>
        </w:rPr>
      </w:pPr>
      <w:r w:rsidRPr="004B18D9">
        <w:rPr>
          <w:lang w:val="uk-UA"/>
        </w:rPr>
        <w:t>1.</w:t>
      </w:r>
      <w:r w:rsidRPr="004B18D9">
        <w:rPr>
          <w:lang w:val="uk-UA"/>
        </w:rPr>
        <w:tab/>
        <w:t xml:space="preserve">ed25519 (Curve25519)-еталонна і непатентована реалізація криптографії на еліптичній кривій, має 128-бітну довжину. Є ключем </w:t>
      </w:r>
      <w:proofErr w:type="spellStart"/>
      <w:r w:rsidRPr="004B18D9">
        <w:rPr>
          <w:lang w:val="uk-UA"/>
        </w:rPr>
        <w:t>EdDSA</w:t>
      </w:r>
      <w:proofErr w:type="spellEnd"/>
      <w:r w:rsidRPr="004B18D9">
        <w:rPr>
          <w:lang w:val="uk-UA"/>
        </w:rPr>
        <w:t xml:space="preserve"> - найактуальнішим алгоритмом цифрового підпису (вважається, що без закладок від силових структур будь-яких країн).</w:t>
      </w:r>
    </w:p>
    <w:p w14:paraId="179B721A" w14:textId="77777777" w:rsidR="006A2738" w:rsidRPr="004B18D9" w:rsidRDefault="006A2738" w:rsidP="00D81017">
      <w:pPr>
        <w:pStyle w:val="a4"/>
        <w:shd w:val="clear" w:color="auto" w:fill="FFFFFF"/>
        <w:tabs>
          <w:tab w:val="left" w:pos="851"/>
        </w:tabs>
        <w:spacing w:after="0"/>
        <w:ind w:firstLine="567"/>
        <w:jc w:val="both"/>
        <w:rPr>
          <w:lang w:val="uk-UA"/>
        </w:rPr>
      </w:pPr>
      <w:r w:rsidRPr="004B18D9">
        <w:rPr>
          <w:lang w:val="uk-UA"/>
        </w:rPr>
        <w:t>2.</w:t>
      </w:r>
      <w:r w:rsidRPr="004B18D9">
        <w:rPr>
          <w:lang w:val="uk-UA"/>
        </w:rPr>
        <w:tab/>
        <w:t xml:space="preserve">brainpool-алгоритм, розроблений німецьким співтовариством </w:t>
      </w:r>
      <w:proofErr w:type="spellStart"/>
      <w:r w:rsidRPr="004B18D9">
        <w:rPr>
          <w:lang w:val="uk-UA"/>
        </w:rPr>
        <w:t>криптографів</w:t>
      </w:r>
      <w:proofErr w:type="spellEnd"/>
      <w:r w:rsidRPr="004B18D9">
        <w:rPr>
          <w:lang w:val="uk-UA"/>
        </w:rPr>
        <w:t xml:space="preserve">, в число яких входять університети, державні відомства та комерційні організації, наприклад, компанія </w:t>
      </w:r>
      <w:proofErr w:type="spellStart"/>
      <w:r w:rsidRPr="004B18D9">
        <w:rPr>
          <w:lang w:val="uk-UA"/>
        </w:rPr>
        <w:t>Bosch</w:t>
      </w:r>
      <w:proofErr w:type="spellEnd"/>
      <w:r w:rsidRPr="004B18D9">
        <w:rPr>
          <w:lang w:val="uk-UA"/>
        </w:rPr>
        <w:t>. Підтримує довжини в 256, 384 і 512 біт. При підписі використовує дещо застарілий алгоритм ECDSA.</w:t>
      </w:r>
    </w:p>
    <w:p w14:paraId="417508FE" w14:textId="77777777" w:rsidR="006A2738" w:rsidRPr="004B18D9" w:rsidRDefault="006A2738" w:rsidP="00D81017">
      <w:pPr>
        <w:pStyle w:val="a4"/>
        <w:shd w:val="clear" w:color="auto" w:fill="FFFFFF"/>
        <w:tabs>
          <w:tab w:val="left" w:pos="851"/>
        </w:tabs>
        <w:spacing w:after="0"/>
        <w:ind w:firstLine="567"/>
        <w:jc w:val="both"/>
        <w:rPr>
          <w:lang w:val="uk-UA"/>
        </w:rPr>
      </w:pPr>
      <w:r w:rsidRPr="004B18D9">
        <w:rPr>
          <w:lang w:val="uk-UA"/>
        </w:rPr>
        <w:t>3.</w:t>
      </w:r>
      <w:r w:rsidRPr="004B18D9">
        <w:rPr>
          <w:lang w:val="uk-UA"/>
        </w:rPr>
        <w:tab/>
        <w:t xml:space="preserve">NIST-Американський алгоритм, розроблений Національним інститутом стандартів і технологій. Рекомендований для використання державними органами США. Підтримує довжини в 256, 384 і 521 біт. За оцінкою деяких фахівців, NIST краще </w:t>
      </w:r>
      <w:proofErr w:type="spellStart"/>
      <w:r w:rsidRPr="004B18D9">
        <w:rPr>
          <w:lang w:val="uk-UA"/>
        </w:rPr>
        <w:t>brainpool</w:t>
      </w:r>
      <w:proofErr w:type="spellEnd"/>
      <w:r w:rsidRPr="004B18D9">
        <w:rPr>
          <w:lang w:val="uk-UA"/>
        </w:rPr>
        <w:t xml:space="preserve"> по продуктивності. При підписі використовує дещо застарілий алгоритм ECDSA.</w:t>
      </w:r>
    </w:p>
    <w:p w14:paraId="41E6BEEE" w14:textId="77777777" w:rsidR="003A5B7A" w:rsidRPr="004B18D9" w:rsidRDefault="006A2738" w:rsidP="00D81017">
      <w:pPr>
        <w:pStyle w:val="a4"/>
        <w:shd w:val="clear" w:color="auto" w:fill="FFFFFF"/>
        <w:spacing w:before="0" w:beforeAutospacing="0" w:after="0" w:afterAutospacing="0"/>
        <w:ind w:firstLine="567"/>
        <w:jc w:val="both"/>
        <w:rPr>
          <w:lang w:val="uk-UA"/>
        </w:rPr>
      </w:pPr>
      <w:r w:rsidRPr="004B18D9">
        <w:rPr>
          <w:lang w:val="uk-UA"/>
        </w:rPr>
        <w:t xml:space="preserve">Для прикладу в обох випадках використовується алгоритм </w:t>
      </w:r>
      <w:proofErr w:type="spellStart"/>
      <w:r w:rsidRPr="004B18D9">
        <w:rPr>
          <w:lang w:val="uk-UA"/>
        </w:rPr>
        <w:t>brainpool</w:t>
      </w:r>
      <w:proofErr w:type="spellEnd"/>
      <w:r w:rsidRPr="004B18D9">
        <w:rPr>
          <w:lang w:val="uk-UA"/>
        </w:rPr>
        <w:t xml:space="preserve"> з максимальною довжиною ключа. За замовчуванням ключ створюється з терміном придатності в два роки. Цей параметр можна змінити, або зовсім відключити, тоді ключ буде безстроковим.</w:t>
      </w:r>
    </w:p>
    <w:p w14:paraId="4C379550" w14:textId="77777777" w:rsidR="003A5B7A" w:rsidRPr="004B18D9" w:rsidRDefault="003A5B7A" w:rsidP="004341ED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4B18D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79C58EE" wp14:editId="440C8DD5">
            <wp:extent cx="5893200" cy="3045600"/>
            <wp:effectExtent l="0" t="0" r="0" b="2540"/>
            <wp:docPr id="19" name="Рисунок 19" descr="https://habrastorage.org/r/w1560/getpro/habr/upload_files/10b/02b/a2f/10b02ba2fd9c118973ddbc325d2c88a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habrastorage.org/r/w1560/getpro/habr/upload_files/10b/02b/a2f/10b02ba2fd9c118973ddbc325d2c88a7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3200" cy="304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680AA3" w14:textId="77777777" w:rsidR="00467AE4" w:rsidRPr="004B18D9" w:rsidRDefault="00467AE4" w:rsidP="004341ED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  <w:lang w:val="uk-UA"/>
        </w:rPr>
      </w:pPr>
    </w:p>
    <w:p w14:paraId="316CCA42" w14:textId="21C1FD5C" w:rsidR="00951C78" w:rsidRPr="004B18D9" w:rsidRDefault="00467AE4" w:rsidP="00B623DF">
      <w:pPr>
        <w:pStyle w:val="a4"/>
        <w:shd w:val="clear" w:color="auto" w:fill="FFFFFF"/>
        <w:spacing w:before="0" w:beforeAutospacing="0" w:after="0" w:afterAutospacing="0"/>
        <w:ind w:firstLine="567"/>
        <w:jc w:val="both"/>
        <w:rPr>
          <w:lang w:val="uk-UA"/>
        </w:rPr>
      </w:pPr>
      <w:r w:rsidRPr="004B18D9">
        <w:rPr>
          <w:lang w:val="uk-UA"/>
        </w:rPr>
        <w:t xml:space="preserve">На наступному кроці задається пароль, який є останнім кордоном захисту секретного ключа. </w:t>
      </w:r>
      <w:r w:rsidR="00B623DF" w:rsidRPr="00B623DF">
        <w:rPr>
          <w:b/>
          <w:bCs/>
          <w:u w:val="single"/>
          <w:lang w:val="uk-UA"/>
        </w:rPr>
        <w:t>Д</w:t>
      </w:r>
      <w:r w:rsidRPr="00B623DF">
        <w:rPr>
          <w:b/>
          <w:bCs/>
          <w:u w:val="single"/>
          <w:lang w:val="uk-UA"/>
        </w:rPr>
        <w:t xml:space="preserve">ля використання GPG у фоновому режимі </w:t>
      </w:r>
      <w:r w:rsidR="00B623DF" w:rsidRPr="00B623DF">
        <w:rPr>
          <w:b/>
          <w:bCs/>
          <w:u w:val="single"/>
          <w:lang w:val="uk-UA"/>
        </w:rPr>
        <w:t xml:space="preserve">пароль </w:t>
      </w:r>
      <w:r w:rsidRPr="00B623DF">
        <w:rPr>
          <w:b/>
          <w:bCs/>
          <w:u w:val="single"/>
          <w:lang w:val="uk-UA"/>
        </w:rPr>
        <w:t>не задавати</w:t>
      </w:r>
      <w:r w:rsidR="00B623DF" w:rsidRPr="00B623DF">
        <w:rPr>
          <w:b/>
          <w:bCs/>
          <w:u w:val="single"/>
          <w:lang w:val="uk-UA"/>
        </w:rPr>
        <w:t xml:space="preserve"> не потрібно</w:t>
      </w:r>
      <w:r w:rsidRPr="00B623DF">
        <w:rPr>
          <w:b/>
          <w:bCs/>
          <w:u w:val="single"/>
          <w:lang w:val="uk-UA"/>
        </w:rPr>
        <w:t>.</w:t>
      </w:r>
    </w:p>
    <w:p w14:paraId="359824E9" w14:textId="77777777" w:rsidR="00467AE4" w:rsidRPr="004B18D9" w:rsidRDefault="00467AE4" w:rsidP="004341ED">
      <w:pPr>
        <w:pStyle w:val="a4"/>
        <w:shd w:val="clear" w:color="auto" w:fill="FFFFFF"/>
        <w:spacing w:before="0" w:beforeAutospacing="0" w:after="0" w:afterAutospacing="0"/>
        <w:rPr>
          <w:lang w:val="uk-UA"/>
        </w:rPr>
      </w:pPr>
    </w:p>
    <w:p w14:paraId="28CCDDCE" w14:textId="77777777" w:rsidR="003A5B7A" w:rsidRPr="004B18D9" w:rsidRDefault="003A5B7A" w:rsidP="004341ED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4B18D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0AA0975" wp14:editId="0639A89F">
            <wp:extent cx="5900400" cy="3052800"/>
            <wp:effectExtent l="0" t="0" r="5715" b="0"/>
            <wp:docPr id="18" name="Рисунок 18" descr="https://habrastorage.org/r/w1560/getpro/habr/upload_files/678/448/e69/678448e69c5033056515b5c481d9f47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habrastorage.org/r/w1560/getpro/habr/upload_files/678/448/e69/678448e69c5033056515b5c481d9f47c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0400" cy="305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65F589" w14:textId="77777777" w:rsidR="00467AE4" w:rsidRPr="004B18D9" w:rsidRDefault="00467AE4" w:rsidP="00467A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14:paraId="20897079" w14:textId="77777777" w:rsidR="00467AE4" w:rsidRPr="004B18D9" w:rsidRDefault="00467AE4" w:rsidP="00D81017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Отже, пара ключів створена! Зверніть увагу на відбиток, це унікальний ідентифікатор вашого ключа. Навіть якщо хтось захоче представитися вами, створивши ключ з такими ж ім'ям і електронною поштою, його відбиток буде відрізнятися. Саме тому важливо звіряти відбитки одержуваних ключів.</w:t>
      </w:r>
    </w:p>
    <w:p w14:paraId="53AC946B" w14:textId="77777777" w:rsidR="00467AE4" w:rsidRPr="004B18D9" w:rsidRDefault="00467AE4" w:rsidP="00D81017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14:paraId="1EC6AB22" w14:textId="77777777" w:rsidR="00467AE4" w:rsidRPr="004B18D9" w:rsidRDefault="00467AE4" w:rsidP="00D81017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Клеопатра пропонує зробити резервну копію ключів, що за фактом є експортом закритого ключа. Цю операцію в подальшому можна зробити в будь-який момент.</w:t>
      </w:r>
    </w:p>
    <w:p w14:paraId="469FFE29" w14:textId="77777777" w:rsidR="003A5B7A" w:rsidRPr="004B18D9" w:rsidRDefault="003A5B7A" w:rsidP="00467AE4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4B18D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D068A71" wp14:editId="2EF9F11C">
            <wp:extent cx="5882400" cy="3052800"/>
            <wp:effectExtent l="0" t="0" r="4445" b="0"/>
            <wp:docPr id="17" name="Рисунок 17" descr="https://habrastorage.org/r/w1560/getpro/habr/upload_files/98d/d76/370/98dd76370ee7a6c6f374e63f10cde77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habrastorage.org/r/w1560/getpro/habr/upload_files/98d/d76/370/98dd76370ee7a6c6f374e63f10cde77b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2400" cy="305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E63753" w14:textId="77777777" w:rsidR="00467AE4" w:rsidRPr="004B18D9" w:rsidRDefault="00467AE4" w:rsidP="00467AE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14:paraId="54E5291E" w14:textId="77777777" w:rsidR="00467AE4" w:rsidRPr="004B18D9" w:rsidRDefault="00467AE4" w:rsidP="00D8101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Відкривши експортований ключ в текстовому редакторі, ми побачимо специфічний фрагмент тексту, що починається словами "BEGIN PGP </w:t>
      </w:r>
      <w:r w:rsidRPr="004B18D9">
        <w:rPr>
          <w:rFonts w:ascii="Times New Roman" w:eastAsia="Times New Roman" w:hAnsi="Times New Roman" w:cs="Times New Roman"/>
          <w:b/>
          <w:sz w:val="24"/>
          <w:szCs w:val="24"/>
          <w:lang w:val="uk-UA" w:eastAsia="ru-RU"/>
        </w:rPr>
        <w:t>PRIVATE</w:t>
      </w:r>
      <w:r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 </w:t>
      </w:r>
      <w:proofErr w:type="spellStart"/>
      <w:r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key</w:t>
      </w:r>
      <w:proofErr w:type="spellEnd"/>
      <w:r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 BLOCK". Будьте уважні, </w:t>
      </w:r>
      <w:r w:rsidR="00C3074A"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щоб </w:t>
      </w:r>
      <w:r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не відправ</w:t>
      </w:r>
      <w:r w:rsidR="00C3074A"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и</w:t>
      </w:r>
      <w:r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т</w:t>
      </w:r>
      <w:r w:rsidR="00C3074A"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и</w:t>
      </w:r>
      <w:r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 його комусь помилково! Відкриті ключі, призначені для передачі другим особам, починаються зі слів</w:t>
      </w:r>
      <w:r w:rsidR="00C3074A"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 </w:t>
      </w:r>
      <w:r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"BEGIN PGP </w:t>
      </w:r>
      <w:r w:rsidRPr="004B18D9">
        <w:rPr>
          <w:rFonts w:ascii="Times New Roman" w:eastAsia="Times New Roman" w:hAnsi="Times New Roman" w:cs="Times New Roman"/>
          <w:b/>
          <w:sz w:val="24"/>
          <w:szCs w:val="24"/>
          <w:lang w:val="uk-UA" w:eastAsia="ru-RU"/>
        </w:rPr>
        <w:t>PUBLIC</w:t>
      </w:r>
      <w:r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 </w:t>
      </w:r>
      <w:proofErr w:type="spellStart"/>
      <w:r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key</w:t>
      </w:r>
      <w:proofErr w:type="spellEnd"/>
      <w:r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 BLOCK".</w:t>
      </w:r>
    </w:p>
    <w:p w14:paraId="7667460E" w14:textId="77777777" w:rsidR="00467AE4" w:rsidRPr="004B18D9" w:rsidRDefault="00467AE4" w:rsidP="00D8101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Зберігати можна тільки приватний ключ, так як при необхідності комусь передати публічний, ми завжди можемо експортувати його з секретного (виводиться математичним шляхом).</w:t>
      </w:r>
    </w:p>
    <w:p w14:paraId="72F775FA" w14:textId="77777777" w:rsidR="00467AE4" w:rsidRPr="004B18D9" w:rsidRDefault="00467AE4" w:rsidP="00D8101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14:paraId="1A75F16E" w14:textId="77777777" w:rsidR="00467AE4" w:rsidRPr="004B18D9" w:rsidRDefault="00467AE4" w:rsidP="00D8101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Експорт та імпорт</w:t>
      </w:r>
    </w:p>
    <w:p w14:paraId="39BBDB4F" w14:textId="77777777" w:rsidR="00467AE4" w:rsidRPr="004B18D9" w:rsidRDefault="00467AE4" w:rsidP="00467AE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14:paraId="76D93113" w14:textId="77777777" w:rsidR="003A5B7A" w:rsidRPr="004B18D9" w:rsidRDefault="003A5B7A" w:rsidP="00467AE4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4B18D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5A393EA" wp14:editId="2F6E628F">
            <wp:extent cx="6397200" cy="3344400"/>
            <wp:effectExtent l="0" t="0" r="3810" b="8890"/>
            <wp:docPr id="16" name="Рисунок 16" descr="https://habrastorage.org/r/w1560/getpro/habr/upload_files/63f/93e/18d/63f93e18d9a455638110890b09c845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habrastorage.org/r/w1560/getpro/habr/upload_files/63f/93e/18d/63f93e18d9a455638110890b09c845a2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7200" cy="334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3C9BC5" w14:textId="77777777" w:rsidR="00467AE4" w:rsidRPr="004B18D9" w:rsidRDefault="00467AE4" w:rsidP="00467AE4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14:paraId="01307D68" w14:textId="77777777" w:rsidR="00467AE4" w:rsidRPr="004B18D9" w:rsidRDefault="00467AE4" w:rsidP="00D81017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Для операцій з ключем, клацніть по ньому правою кнопкою миші.</w:t>
      </w:r>
    </w:p>
    <w:p w14:paraId="3C47B208" w14:textId="77777777" w:rsidR="00467AE4" w:rsidRPr="004B18D9" w:rsidRDefault="00467AE4" w:rsidP="004341E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14:paraId="2585C00A" w14:textId="77777777" w:rsidR="003A5B7A" w:rsidRPr="004B18D9" w:rsidRDefault="003A5B7A" w:rsidP="004341ED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4B18D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8C7C6AA" wp14:editId="631D42DE">
            <wp:extent cx="6397200" cy="3337200"/>
            <wp:effectExtent l="0" t="0" r="3810" b="0"/>
            <wp:docPr id="15" name="Рисунок 15" descr="https://habrastorage.org/r/w1560/getpro/habr/upload_files/6ce/32c/46f/6ce32c46fdab8dead79d28b408d873d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habrastorage.org/r/w1560/getpro/habr/upload_files/6ce/32c/46f/6ce32c46fdab8dead79d28b408d873d2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7200" cy="333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250A7D" w14:textId="77777777" w:rsidR="00467AE4" w:rsidRPr="004B18D9" w:rsidRDefault="00467AE4" w:rsidP="008F67CD">
      <w:pPr>
        <w:pStyle w:val="a4"/>
        <w:shd w:val="clear" w:color="auto" w:fill="FFFFFF"/>
        <w:spacing w:before="0" w:beforeAutospacing="0" w:after="0" w:afterAutospacing="0"/>
        <w:jc w:val="both"/>
        <w:rPr>
          <w:lang w:val="uk-UA"/>
        </w:rPr>
      </w:pPr>
    </w:p>
    <w:p w14:paraId="03102280" w14:textId="77777777" w:rsidR="00467AE4" w:rsidRPr="004B18D9" w:rsidRDefault="00467AE4" w:rsidP="00D81017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Для імпорту ключів (нашого вже існуючого на новому пристрої або отриманого публічного), скористаємося кнопкою "імпорт". Також можна використовувати подвійний клік по файлу ключа, це автоматично відкриє Клеопатру і імпортує обраний ключ. GPG-файли зустрічаються з розширеннями*</w:t>
      </w:r>
      <w:proofErr w:type="spellStart"/>
      <w:r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.asc</w:t>
      </w:r>
      <w:proofErr w:type="spellEnd"/>
      <w:r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, *</w:t>
      </w:r>
      <w:proofErr w:type="spellStart"/>
      <w:r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.pgp</w:t>
      </w:r>
      <w:proofErr w:type="spellEnd"/>
      <w:r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 і*</w:t>
      </w:r>
      <w:proofErr w:type="spellStart"/>
      <w:r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.gpg</w:t>
      </w:r>
      <w:proofErr w:type="spellEnd"/>
      <w:r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. Це не має великого значення, так як розширення потрібно більше для зручності користувача і лише трохи — додатків. Файл буде </w:t>
      </w:r>
      <w:r w:rsidR="00C3074A"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коректна</w:t>
      </w:r>
      <w:r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 прочитаний і в разі, коли спеціальне розширення змінено або видалено.</w:t>
      </w:r>
    </w:p>
    <w:p w14:paraId="1D0827BF" w14:textId="77777777" w:rsidR="00467AE4" w:rsidRPr="004B18D9" w:rsidRDefault="00467AE4" w:rsidP="004341E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14:paraId="5CE99A69" w14:textId="77777777" w:rsidR="003A5B7A" w:rsidRPr="004B18D9" w:rsidRDefault="003A5B7A" w:rsidP="004341ED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4B18D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49B3A0D" wp14:editId="020F0B26">
            <wp:extent cx="6408000" cy="3355200"/>
            <wp:effectExtent l="0" t="0" r="0" b="0"/>
            <wp:docPr id="14" name="Рисунок 14" descr="https://habrastorage.org/r/w1560/getpro/habr/upload_files/e24/c41/5e6/e24c415e6251e751cccb38a4819d5c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habrastorage.org/r/w1560/getpro/habr/upload_files/e24/c41/5e6/e24c415e6251e751cccb38a4819d5c02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8000" cy="335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D59EB1" w14:textId="77777777" w:rsidR="00467AE4" w:rsidRPr="004B18D9" w:rsidRDefault="00467AE4" w:rsidP="008F67CD">
      <w:pPr>
        <w:pStyle w:val="a4"/>
        <w:shd w:val="clear" w:color="auto" w:fill="FFFFFF"/>
        <w:spacing w:before="0" w:beforeAutospacing="0" w:after="0" w:afterAutospacing="0"/>
        <w:jc w:val="both"/>
        <w:rPr>
          <w:lang w:val="uk-UA"/>
        </w:rPr>
      </w:pPr>
    </w:p>
    <w:p w14:paraId="06359909" w14:textId="77777777" w:rsidR="00467AE4" w:rsidRPr="004B18D9" w:rsidRDefault="00467AE4" w:rsidP="00D8101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Дуже часто Ключі поширюються у вигляді текстового блоку. В такому випадку, скопіювавши ключ, можна імпортувати його через меню операцій з буфером обміну.</w:t>
      </w:r>
    </w:p>
    <w:p w14:paraId="513CB29A" w14:textId="77777777" w:rsidR="003A5B7A" w:rsidRPr="004B18D9" w:rsidRDefault="003A5B7A" w:rsidP="004341ED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4B18D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62B5F30" wp14:editId="18EF78A1">
            <wp:extent cx="6400800" cy="3330000"/>
            <wp:effectExtent l="0" t="0" r="0" b="3810"/>
            <wp:docPr id="13" name="Рисунок 13" descr="https://habrastorage.org/r/w1560/getpro/habr/upload_files/cb3/31f/4f9/cb331f4f9cf40e4808fcfeb5bdba82f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habrastorage.org/r/w1560/getpro/habr/upload_files/cb3/31f/4f9/cb331f4f9cf40e4808fcfeb5bdba82fc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333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9CB0F6" w14:textId="77777777" w:rsidR="00467AE4" w:rsidRPr="004B18D9" w:rsidRDefault="00467AE4" w:rsidP="008F67CD">
      <w:pPr>
        <w:pStyle w:val="a4"/>
        <w:shd w:val="clear" w:color="auto" w:fill="FFFFFF"/>
        <w:spacing w:before="0" w:beforeAutospacing="0" w:after="0" w:afterAutospacing="0"/>
        <w:jc w:val="both"/>
        <w:rPr>
          <w:lang w:val="uk-UA"/>
        </w:rPr>
      </w:pPr>
    </w:p>
    <w:p w14:paraId="363DA03D" w14:textId="77777777" w:rsidR="00467AE4" w:rsidRPr="004B18D9" w:rsidRDefault="00467AE4" w:rsidP="00D81017">
      <w:pPr>
        <w:pStyle w:val="a4"/>
        <w:shd w:val="clear" w:color="auto" w:fill="FFFFFF"/>
        <w:spacing w:before="0" w:beforeAutospacing="0" w:after="0" w:afterAutospacing="0"/>
        <w:ind w:firstLine="567"/>
        <w:jc w:val="both"/>
        <w:rPr>
          <w:lang w:val="uk-UA"/>
        </w:rPr>
      </w:pPr>
      <w:r w:rsidRPr="004B18D9">
        <w:rPr>
          <w:lang w:val="uk-UA"/>
        </w:rPr>
        <w:t>Програма попросить упевнитися в достовірності ключа. В даний час найпростішим і ефективним способом є порівняння відбитка, тому його публікують разом з ключем. Якщо відбиток збігається із заявленим, запевняємо сертифікат.</w:t>
      </w:r>
    </w:p>
    <w:p w14:paraId="753919F3" w14:textId="77777777" w:rsidR="00900408" w:rsidRPr="004B18D9" w:rsidRDefault="00900408" w:rsidP="008F67CD">
      <w:pPr>
        <w:pStyle w:val="a4"/>
        <w:shd w:val="clear" w:color="auto" w:fill="FFFFFF"/>
        <w:spacing w:before="0" w:beforeAutospacing="0" w:after="0" w:afterAutospacing="0"/>
        <w:jc w:val="both"/>
        <w:rPr>
          <w:lang w:val="uk-UA"/>
        </w:rPr>
      </w:pPr>
    </w:p>
    <w:p w14:paraId="2AA57EA8" w14:textId="77777777" w:rsidR="003A5B7A" w:rsidRPr="004B18D9" w:rsidRDefault="003A5B7A" w:rsidP="004341ED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4B18D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5F367D8" wp14:editId="55E39B84">
            <wp:extent cx="6400800" cy="3330000"/>
            <wp:effectExtent l="0" t="0" r="0" b="3810"/>
            <wp:docPr id="12" name="Рисунок 12" descr="https://habrastorage.org/r/w1560/getpro/habr/upload_files/a09/8dc/2a1/a098dc2a154381bbb1c083b41259bf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habrastorage.org/r/w1560/getpro/habr/upload_files/a09/8dc/2a1/a098dc2a154381bbb1c083b41259bf51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333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F8C4C8" w14:textId="77777777" w:rsidR="00467AE4" w:rsidRPr="004B18D9" w:rsidRDefault="00467AE4" w:rsidP="008F67CD">
      <w:pPr>
        <w:pStyle w:val="a4"/>
        <w:shd w:val="clear" w:color="auto" w:fill="FFFFFF"/>
        <w:spacing w:before="0" w:beforeAutospacing="0" w:after="0" w:afterAutospacing="0"/>
        <w:jc w:val="both"/>
        <w:rPr>
          <w:lang w:val="uk-UA"/>
        </w:rPr>
      </w:pPr>
    </w:p>
    <w:p w14:paraId="47A1E6A7" w14:textId="77777777" w:rsidR="00467AE4" w:rsidRPr="004B18D9" w:rsidRDefault="00467AE4" w:rsidP="00D8101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Тепер ми можемо перевіряти підпис власника нового ключа і шифрувати для нього інформацію.</w:t>
      </w:r>
    </w:p>
    <w:p w14:paraId="291A5EC6" w14:textId="77777777" w:rsidR="00467AE4" w:rsidRPr="004B18D9" w:rsidRDefault="00467AE4" w:rsidP="00467A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14:paraId="429329A2" w14:textId="77777777" w:rsidR="00467AE4" w:rsidRPr="004B18D9" w:rsidRDefault="00467AE4" w:rsidP="0090040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14:paraId="22B10937" w14:textId="77777777" w:rsidR="00467AE4" w:rsidRPr="00E65E1B" w:rsidRDefault="00467AE4" w:rsidP="0090040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D081990" w14:textId="77777777" w:rsidR="00412AAB" w:rsidRPr="00E65E1B" w:rsidRDefault="00412AAB" w:rsidP="0090040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CBB42E4" w14:textId="77777777" w:rsidR="00467AE4" w:rsidRPr="004B18D9" w:rsidRDefault="00467AE4" w:rsidP="0090040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14:paraId="370222B5" w14:textId="77777777" w:rsidR="00900408" w:rsidRDefault="00900408" w:rsidP="00D8101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Шифрування та підписання. Щоб зашифрувати і підписати файл, скористаємося відповідним пунктом меню на верхній панелі.</w:t>
      </w:r>
    </w:p>
    <w:p w14:paraId="67FA5996" w14:textId="77777777" w:rsidR="00050FBA" w:rsidRPr="004B18D9" w:rsidRDefault="00050FBA" w:rsidP="00D8101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14:paraId="0A4BB58C" w14:textId="77777777" w:rsidR="003A5B7A" w:rsidRPr="004B18D9" w:rsidRDefault="003A5B7A" w:rsidP="0090040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4B18D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7D1ECD3" wp14:editId="6B771445">
            <wp:extent cx="6400800" cy="3337200"/>
            <wp:effectExtent l="0" t="0" r="0" b="0"/>
            <wp:docPr id="11" name="Рисунок 11" descr="https://habrastorage.org/r/w1560/getpro/habr/upload_files/5da/774/f88/5da774f8833630e2adee17a6ff70740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habrastorage.org/r/w1560/getpro/habr/upload_files/5da/774/f88/5da774f8833630e2adee17a6ff70740a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333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807E79" w14:textId="77777777" w:rsidR="00050FBA" w:rsidRDefault="00050FBA" w:rsidP="00D8101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14:paraId="7D80ADC9" w14:textId="77777777" w:rsidR="00900408" w:rsidRDefault="00900408" w:rsidP="00D8101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4B18D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Після вибору файлу, пропонується вибрати потрібні операції. Підпис дозволяє одержувачу переконатися в авторстві файлу.</w:t>
      </w:r>
    </w:p>
    <w:p w14:paraId="4C980350" w14:textId="77777777" w:rsidR="00050FBA" w:rsidRPr="004B18D9" w:rsidRDefault="00050FBA" w:rsidP="00D8101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14:paraId="7EC3E14F" w14:textId="77777777" w:rsidR="003A5B7A" w:rsidRPr="004B18D9" w:rsidRDefault="003A5B7A" w:rsidP="0090040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4B18D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2518F0E" wp14:editId="1DE9ECD2">
            <wp:extent cx="6393600" cy="3330000"/>
            <wp:effectExtent l="0" t="0" r="7620" b="3810"/>
            <wp:docPr id="10" name="Рисунок 10" descr="https://habrastorage.org/r/w1560/getpro/habr/upload_files/a43/956/ece/a43956eced57ca0984ba540b2e0de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s://habrastorage.org/r/w1560/getpro/habr/upload_files/a43/956/ece/a43956eced57ca0984ba540b2e0de030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3600" cy="333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A79E51" w14:textId="77777777" w:rsidR="00050FBA" w:rsidRDefault="00050FBA" w:rsidP="00D81017">
      <w:pPr>
        <w:pStyle w:val="a4"/>
        <w:shd w:val="clear" w:color="auto" w:fill="FFFFFF"/>
        <w:spacing w:before="0" w:beforeAutospacing="0" w:after="0" w:afterAutospacing="0"/>
        <w:ind w:firstLine="567"/>
        <w:jc w:val="both"/>
        <w:rPr>
          <w:lang w:val="uk-UA"/>
        </w:rPr>
      </w:pPr>
    </w:p>
    <w:p w14:paraId="287164C4" w14:textId="77777777" w:rsidR="00900408" w:rsidRPr="004B18D9" w:rsidRDefault="00900408" w:rsidP="00D81017">
      <w:pPr>
        <w:pStyle w:val="a4"/>
        <w:shd w:val="clear" w:color="auto" w:fill="FFFFFF"/>
        <w:spacing w:before="0" w:beforeAutospacing="0" w:after="0" w:afterAutospacing="0"/>
        <w:ind w:firstLine="567"/>
        <w:jc w:val="both"/>
        <w:rPr>
          <w:lang w:val="uk-UA"/>
        </w:rPr>
      </w:pPr>
      <w:r w:rsidRPr="004B18D9">
        <w:rPr>
          <w:lang w:val="uk-UA"/>
        </w:rPr>
        <w:t>Всі локальні Ключі централізовано зберігаються на локальному пристрої в спеціальній папці. Всі програми, що взаємодіють з GPG, будуть їх бачити.</w:t>
      </w:r>
    </w:p>
    <w:p w14:paraId="213376CA" w14:textId="77777777" w:rsidR="004F085C" w:rsidRPr="004B18D9" w:rsidRDefault="00900408" w:rsidP="00050FBA">
      <w:pPr>
        <w:pStyle w:val="a4"/>
        <w:shd w:val="clear" w:color="auto" w:fill="FFFFFF"/>
        <w:spacing w:before="0" w:beforeAutospacing="0" w:after="0" w:afterAutospacing="0"/>
        <w:ind w:firstLine="567"/>
        <w:jc w:val="both"/>
        <w:rPr>
          <w:lang w:val="uk-UA"/>
        </w:rPr>
      </w:pPr>
      <w:r w:rsidRPr="004B18D9">
        <w:rPr>
          <w:lang w:val="uk-UA"/>
        </w:rPr>
        <w:t xml:space="preserve">Одним з основних позитивних моментів роботи GPG </w:t>
      </w:r>
      <w:r w:rsidRPr="004B18D9">
        <w:rPr>
          <w:u w:val="single"/>
          <w:lang w:val="uk-UA"/>
        </w:rPr>
        <w:t>є можливість роботи у фоновому режимі</w:t>
      </w:r>
      <w:r w:rsidRPr="004B18D9">
        <w:rPr>
          <w:lang w:val="uk-UA"/>
        </w:rPr>
        <w:t>, що дозволяє повністю автоматизувати шифрування, відправку, прийом і дешифрування переданих файлів.</w:t>
      </w:r>
    </w:p>
    <w:sectPr w:rsidR="004F085C" w:rsidRPr="004B18D9" w:rsidSect="00840192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3D2E2E"/>
    <w:multiLevelType w:val="hybridMultilevel"/>
    <w:tmpl w:val="C7907FCE"/>
    <w:lvl w:ilvl="0" w:tplc="2000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>
    <w:nsid w:val="14400F9A"/>
    <w:multiLevelType w:val="hybridMultilevel"/>
    <w:tmpl w:val="506E137C"/>
    <w:lvl w:ilvl="0" w:tplc="0422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17EE3F79"/>
    <w:multiLevelType w:val="multilevel"/>
    <w:tmpl w:val="7696D3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F6B0E61"/>
    <w:multiLevelType w:val="multilevel"/>
    <w:tmpl w:val="B57CCF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275E0DB9"/>
    <w:multiLevelType w:val="multilevel"/>
    <w:tmpl w:val="64CEC1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60204AA"/>
    <w:multiLevelType w:val="multilevel"/>
    <w:tmpl w:val="27983B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CE4182C"/>
    <w:multiLevelType w:val="hybridMultilevel"/>
    <w:tmpl w:val="A9D4B1C8"/>
    <w:lvl w:ilvl="0" w:tplc="092E6E02">
      <w:start w:val="6"/>
      <w:numFmt w:val="bullet"/>
      <w:lvlText w:val="-"/>
      <w:lvlJc w:val="left"/>
      <w:pPr>
        <w:ind w:left="927" w:hanging="360"/>
      </w:pPr>
      <w:rPr>
        <w:rFonts w:ascii="Times New Roman" w:eastAsia="Times New Roman" w:hAnsi="Times New Roman" w:cs="Times New Roman" w:hint="default"/>
      </w:rPr>
    </w:lvl>
    <w:lvl w:ilvl="1" w:tplc="2000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7">
    <w:nsid w:val="61357A31"/>
    <w:multiLevelType w:val="multilevel"/>
    <w:tmpl w:val="0ECE7A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88B707D"/>
    <w:multiLevelType w:val="multilevel"/>
    <w:tmpl w:val="520054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CB50531"/>
    <w:multiLevelType w:val="multilevel"/>
    <w:tmpl w:val="ACDAA2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"/>
  </w:num>
  <w:num w:numId="2">
    <w:abstractNumId w:val="8"/>
  </w:num>
  <w:num w:numId="3">
    <w:abstractNumId w:val="9"/>
  </w:num>
  <w:num w:numId="4">
    <w:abstractNumId w:val="5"/>
  </w:num>
  <w:num w:numId="5">
    <w:abstractNumId w:val="2"/>
  </w:num>
  <w:num w:numId="6">
    <w:abstractNumId w:val="7"/>
  </w:num>
  <w:num w:numId="7">
    <w:abstractNumId w:val="3"/>
  </w:num>
  <w:num w:numId="8">
    <w:abstractNumId w:val="1"/>
  </w:num>
  <w:num w:numId="9">
    <w:abstractNumId w:val="6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B0628"/>
    <w:rsid w:val="00043290"/>
    <w:rsid w:val="00050FBA"/>
    <w:rsid w:val="000B4FFD"/>
    <w:rsid w:val="000E4E97"/>
    <w:rsid w:val="00137B79"/>
    <w:rsid w:val="00174699"/>
    <w:rsid w:val="001A6747"/>
    <w:rsid w:val="001B77C9"/>
    <w:rsid w:val="001F31BE"/>
    <w:rsid w:val="00334900"/>
    <w:rsid w:val="00382E8E"/>
    <w:rsid w:val="003A5B7A"/>
    <w:rsid w:val="00406841"/>
    <w:rsid w:val="00412AAB"/>
    <w:rsid w:val="0042144C"/>
    <w:rsid w:val="004341ED"/>
    <w:rsid w:val="00467AE4"/>
    <w:rsid w:val="004858E1"/>
    <w:rsid w:val="004A55D3"/>
    <w:rsid w:val="004B18D9"/>
    <w:rsid w:val="004F085C"/>
    <w:rsid w:val="004F19F7"/>
    <w:rsid w:val="00587F53"/>
    <w:rsid w:val="005B0628"/>
    <w:rsid w:val="00657846"/>
    <w:rsid w:val="00662ACF"/>
    <w:rsid w:val="006A2738"/>
    <w:rsid w:val="006F4FF8"/>
    <w:rsid w:val="007E2D9F"/>
    <w:rsid w:val="00814018"/>
    <w:rsid w:val="00824C9D"/>
    <w:rsid w:val="00840192"/>
    <w:rsid w:val="00840C85"/>
    <w:rsid w:val="008979A9"/>
    <w:rsid w:val="008A03E6"/>
    <w:rsid w:val="008C796B"/>
    <w:rsid w:val="008F0B51"/>
    <w:rsid w:val="008F52CC"/>
    <w:rsid w:val="008F67CD"/>
    <w:rsid w:val="00900193"/>
    <w:rsid w:val="009003B8"/>
    <w:rsid w:val="00900408"/>
    <w:rsid w:val="00951C78"/>
    <w:rsid w:val="0095353A"/>
    <w:rsid w:val="009620E6"/>
    <w:rsid w:val="00977F9E"/>
    <w:rsid w:val="00A0135F"/>
    <w:rsid w:val="00B51D04"/>
    <w:rsid w:val="00B623DF"/>
    <w:rsid w:val="00C3074A"/>
    <w:rsid w:val="00CD15A8"/>
    <w:rsid w:val="00D72A95"/>
    <w:rsid w:val="00D81017"/>
    <w:rsid w:val="00D96EAD"/>
    <w:rsid w:val="00DB7183"/>
    <w:rsid w:val="00DE2ED6"/>
    <w:rsid w:val="00DE640B"/>
    <w:rsid w:val="00E00C8E"/>
    <w:rsid w:val="00E41214"/>
    <w:rsid w:val="00E65E1B"/>
    <w:rsid w:val="00F305F1"/>
    <w:rsid w:val="00F51A5C"/>
    <w:rsid w:val="00F77C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23B3E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0135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link w:val="20"/>
    <w:uiPriority w:val="9"/>
    <w:qFormat/>
    <w:rsid w:val="005B0628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link w:val="30"/>
    <w:uiPriority w:val="9"/>
    <w:qFormat/>
    <w:rsid w:val="005B0628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5B0628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5B0628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mw-headline">
    <w:name w:val="mw-headline"/>
    <w:basedOn w:val="a0"/>
    <w:rsid w:val="005B0628"/>
  </w:style>
  <w:style w:type="character" w:customStyle="1" w:styleId="mw-editsection">
    <w:name w:val="mw-editsection"/>
    <w:basedOn w:val="a0"/>
    <w:rsid w:val="005B0628"/>
  </w:style>
  <w:style w:type="character" w:customStyle="1" w:styleId="mw-editsection-bracket">
    <w:name w:val="mw-editsection-bracket"/>
    <w:basedOn w:val="a0"/>
    <w:rsid w:val="005B0628"/>
  </w:style>
  <w:style w:type="character" w:styleId="a3">
    <w:name w:val="Hyperlink"/>
    <w:basedOn w:val="a0"/>
    <w:uiPriority w:val="99"/>
    <w:unhideWhenUsed/>
    <w:rsid w:val="005B0628"/>
    <w:rPr>
      <w:color w:val="0000FF"/>
      <w:u w:val="single"/>
    </w:rPr>
  </w:style>
  <w:style w:type="character" w:customStyle="1" w:styleId="mw-editsection-divider">
    <w:name w:val="mw-editsection-divider"/>
    <w:basedOn w:val="a0"/>
    <w:rsid w:val="005B0628"/>
  </w:style>
  <w:style w:type="paragraph" w:styleId="a4">
    <w:name w:val="Normal (Web)"/>
    <w:basedOn w:val="a"/>
    <w:uiPriority w:val="99"/>
    <w:unhideWhenUsed/>
    <w:rsid w:val="005B062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HTML">
    <w:name w:val="HTML Code"/>
    <w:basedOn w:val="a0"/>
    <w:uiPriority w:val="99"/>
    <w:semiHidden/>
    <w:unhideWhenUsed/>
    <w:rsid w:val="00A0135F"/>
    <w:rPr>
      <w:rFonts w:ascii="Courier New" w:eastAsia="Times New Roman" w:hAnsi="Courier New" w:cs="Courier New"/>
      <w:sz w:val="20"/>
      <w:szCs w:val="20"/>
    </w:rPr>
  </w:style>
  <w:style w:type="character" w:customStyle="1" w:styleId="10">
    <w:name w:val="Заголовок 1 Знак"/>
    <w:basedOn w:val="a0"/>
    <w:link w:val="1"/>
    <w:uiPriority w:val="9"/>
    <w:rsid w:val="00A0135F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mw-page-title-main">
    <w:name w:val="mw-page-title-main"/>
    <w:basedOn w:val="a0"/>
    <w:rsid w:val="00A0135F"/>
  </w:style>
  <w:style w:type="character" w:customStyle="1" w:styleId="wikidata-claim">
    <w:name w:val="wikidata-claim"/>
    <w:basedOn w:val="a0"/>
    <w:rsid w:val="00A0135F"/>
  </w:style>
  <w:style w:type="character" w:customStyle="1" w:styleId="wikidata-snak">
    <w:name w:val="wikidata-snak"/>
    <w:basedOn w:val="a0"/>
    <w:rsid w:val="00A0135F"/>
  </w:style>
  <w:style w:type="character" w:customStyle="1" w:styleId="media-caption">
    <w:name w:val="media-caption"/>
    <w:basedOn w:val="a0"/>
    <w:rsid w:val="00A0135F"/>
  </w:style>
  <w:style w:type="character" w:customStyle="1" w:styleId="iw">
    <w:name w:val="iw"/>
    <w:basedOn w:val="a0"/>
    <w:rsid w:val="00A0135F"/>
  </w:style>
  <w:style w:type="character" w:customStyle="1" w:styleId="plainlinks">
    <w:name w:val="plainlinks"/>
    <w:basedOn w:val="a0"/>
    <w:rsid w:val="00A0135F"/>
  </w:style>
  <w:style w:type="character" w:customStyle="1" w:styleId="nowrap">
    <w:name w:val="nowrap"/>
    <w:basedOn w:val="a0"/>
    <w:rsid w:val="00A0135F"/>
  </w:style>
  <w:style w:type="character" w:customStyle="1" w:styleId="tocnumber">
    <w:name w:val="tocnumber"/>
    <w:basedOn w:val="a0"/>
    <w:rsid w:val="00A0135F"/>
  </w:style>
  <w:style w:type="character" w:customStyle="1" w:styleId="toctext">
    <w:name w:val="toctext"/>
    <w:basedOn w:val="a0"/>
    <w:rsid w:val="00A0135F"/>
  </w:style>
  <w:style w:type="character" w:customStyle="1" w:styleId="tm-article-snippethubs-item">
    <w:name w:val="tm-article-snippet__hubs-item"/>
    <w:basedOn w:val="a0"/>
    <w:rsid w:val="003A5B7A"/>
  </w:style>
  <w:style w:type="character" w:customStyle="1" w:styleId="tm-article-snippetprofiled-hub">
    <w:name w:val="tm-article-snippet__profiled-hub"/>
    <w:basedOn w:val="a0"/>
    <w:rsid w:val="003A5B7A"/>
  </w:style>
  <w:style w:type="character" w:styleId="a5">
    <w:name w:val="Emphasis"/>
    <w:basedOn w:val="a0"/>
    <w:uiPriority w:val="20"/>
    <w:qFormat/>
    <w:rsid w:val="003A5B7A"/>
    <w:rPr>
      <w:i/>
      <w:iCs/>
    </w:rPr>
  </w:style>
  <w:style w:type="character" w:styleId="a6">
    <w:name w:val="Strong"/>
    <w:basedOn w:val="a0"/>
    <w:uiPriority w:val="22"/>
    <w:qFormat/>
    <w:rsid w:val="003A5B7A"/>
    <w:rPr>
      <w:b/>
      <w:bCs/>
    </w:rPr>
  </w:style>
  <w:style w:type="character" w:styleId="a7">
    <w:name w:val="FollowedHyperlink"/>
    <w:basedOn w:val="a0"/>
    <w:uiPriority w:val="99"/>
    <w:semiHidden/>
    <w:unhideWhenUsed/>
    <w:rsid w:val="008979A9"/>
    <w:rPr>
      <w:color w:val="954F72" w:themeColor="followedHyperlink"/>
      <w:u w:val="single"/>
    </w:rPr>
  </w:style>
  <w:style w:type="paragraph" w:styleId="HTML0">
    <w:name w:val="HTML Preformatted"/>
    <w:basedOn w:val="a"/>
    <w:link w:val="HTML1"/>
    <w:uiPriority w:val="99"/>
    <w:unhideWhenUsed/>
    <w:rsid w:val="0017469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1">
    <w:name w:val="Стандартный HTML Знак"/>
    <w:basedOn w:val="a0"/>
    <w:link w:val="HTML0"/>
    <w:uiPriority w:val="99"/>
    <w:rsid w:val="00174699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translation-word">
    <w:name w:val="translation-word"/>
    <w:basedOn w:val="a0"/>
    <w:rsid w:val="00174699"/>
  </w:style>
  <w:style w:type="paragraph" w:styleId="a8">
    <w:name w:val="List Paragraph"/>
    <w:basedOn w:val="a"/>
    <w:qFormat/>
    <w:rsid w:val="00DE640B"/>
    <w:pPr>
      <w:spacing w:after="200" w:line="276" w:lineRule="auto"/>
      <w:ind w:left="720"/>
      <w:contextualSpacing/>
    </w:pPr>
    <w:rPr>
      <w:rFonts w:ascii="Calibri" w:eastAsia="Calibri" w:hAnsi="Calibri" w:cs="Times New Roman"/>
      <w:lang w:val="uk-UA"/>
    </w:rPr>
  </w:style>
  <w:style w:type="character" w:styleId="a9">
    <w:name w:val="annotation reference"/>
    <w:uiPriority w:val="99"/>
    <w:semiHidden/>
    <w:unhideWhenUsed/>
    <w:rsid w:val="00F305F1"/>
    <w:rPr>
      <w:sz w:val="16"/>
      <w:szCs w:val="16"/>
    </w:rPr>
  </w:style>
  <w:style w:type="paragraph" w:styleId="aa">
    <w:name w:val="annotation text"/>
    <w:basedOn w:val="a"/>
    <w:link w:val="ab"/>
    <w:uiPriority w:val="99"/>
    <w:semiHidden/>
    <w:unhideWhenUsed/>
    <w:rsid w:val="00F305F1"/>
    <w:pPr>
      <w:suppressAutoHyphens/>
      <w:spacing w:after="0" w:line="240" w:lineRule="auto"/>
    </w:pPr>
    <w:rPr>
      <w:rFonts w:ascii="Times New Roman" w:eastAsia="Times New Roman" w:hAnsi="Times New Roman" w:cs="Times New Roman"/>
      <w:kern w:val="1"/>
      <w:sz w:val="20"/>
      <w:szCs w:val="20"/>
      <w:lang w:val="uk-UA" w:eastAsia="ar-SA"/>
    </w:rPr>
  </w:style>
  <w:style w:type="character" w:customStyle="1" w:styleId="ab">
    <w:name w:val="Текст примечания Знак"/>
    <w:basedOn w:val="a0"/>
    <w:link w:val="aa"/>
    <w:uiPriority w:val="99"/>
    <w:semiHidden/>
    <w:rsid w:val="00F305F1"/>
    <w:rPr>
      <w:rFonts w:ascii="Times New Roman" w:eastAsia="Times New Roman" w:hAnsi="Times New Roman" w:cs="Times New Roman"/>
      <w:kern w:val="1"/>
      <w:sz w:val="20"/>
      <w:szCs w:val="20"/>
      <w:lang w:val="uk-UA" w:eastAsia="ar-SA"/>
    </w:rPr>
  </w:style>
  <w:style w:type="paragraph" w:styleId="ac">
    <w:name w:val="Balloon Text"/>
    <w:basedOn w:val="a"/>
    <w:link w:val="ad"/>
    <w:uiPriority w:val="99"/>
    <w:semiHidden/>
    <w:unhideWhenUsed/>
    <w:rsid w:val="00F305F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F305F1"/>
    <w:rPr>
      <w:rFonts w:ascii="Segoe UI" w:hAnsi="Segoe UI" w:cs="Segoe UI"/>
      <w:sz w:val="18"/>
      <w:szCs w:val="18"/>
    </w:rPr>
  </w:style>
  <w:style w:type="paragraph" w:styleId="ae">
    <w:name w:val="annotation subject"/>
    <w:basedOn w:val="aa"/>
    <w:next w:val="aa"/>
    <w:link w:val="af"/>
    <w:uiPriority w:val="99"/>
    <w:semiHidden/>
    <w:unhideWhenUsed/>
    <w:rsid w:val="00F305F1"/>
    <w:pPr>
      <w:suppressAutoHyphens w:val="0"/>
      <w:spacing w:after="160"/>
    </w:pPr>
    <w:rPr>
      <w:rFonts w:asciiTheme="minorHAnsi" w:eastAsiaTheme="minorHAnsi" w:hAnsiTheme="minorHAnsi" w:cstheme="minorBidi"/>
      <w:b/>
      <w:bCs/>
      <w:kern w:val="0"/>
      <w:lang w:val="ru-RU" w:eastAsia="en-US"/>
    </w:rPr>
  </w:style>
  <w:style w:type="character" w:customStyle="1" w:styleId="af">
    <w:name w:val="Тема примечания Знак"/>
    <w:basedOn w:val="ab"/>
    <w:link w:val="ae"/>
    <w:uiPriority w:val="99"/>
    <w:semiHidden/>
    <w:rsid w:val="00F305F1"/>
    <w:rPr>
      <w:rFonts w:ascii="Times New Roman" w:eastAsia="Times New Roman" w:hAnsi="Times New Roman" w:cs="Times New Roman"/>
      <w:b/>
      <w:bCs/>
      <w:kern w:val="1"/>
      <w:sz w:val="20"/>
      <w:szCs w:val="20"/>
      <w:lang w:val="uk-UA"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0135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link w:val="20"/>
    <w:uiPriority w:val="9"/>
    <w:qFormat/>
    <w:rsid w:val="005B0628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link w:val="30"/>
    <w:uiPriority w:val="9"/>
    <w:qFormat/>
    <w:rsid w:val="005B0628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5B0628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5B0628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mw-headline">
    <w:name w:val="mw-headline"/>
    <w:basedOn w:val="a0"/>
    <w:rsid w:val="005B0628"/>
  </w:style>
  <w:style w:type="character" w:customStyle="1" w:styleId="mw-editsection">
    <w:name w:val="mw-editsection"/>
    <w:basedOn w:val="a0"/>
    <w:rsid w:val="005B0628"/>
  </w:style>
  <w:style w:type="character" w:customStyle="1" w:styleId="mw-editsection-bracket">
    <w:name w:val="mw-editsection-bracket"/>
    <w:basedOn w:val="a0"/>
    <w:rsid w:val="005B0628"/>
  </w:style>
  <w:style w:type="character" w:styleId="a3">
    <w:name w:val="Hyperlink"/>
    <w:basedOn w:val="a0"/>
    <w:uiPriority w:val="99"/>
    <w:unhideWhenUsed/>
    <w:rsid w:val="005B0628"/>
    <w:rPr>
      <w:color w:val="0000FF"/>
      <w:u w:val="single"/>
    </w:rPr>
  </w:style>
  <w:style w:type="character" w:customStyle="1" w:styleId="mw-editsection-divider">
    <w:name w:val="mw-editsection-divider"/>
    <w:basedOn w:val="a0"/>
    <w:rsid w:val="005B0628"/>
  </w:style>
  <w:style w:type="paragraph" w:styleId="a4">
    <w:name w:val="Normal (Web)"/>
    <w:basedOn w:val="a"/>
    <w:uiPriority w:val="99"/>
    <w:unhideWhenUsed/>
    <w:rsid w:val="005B062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HTML">
    <w:name w:val="HTML Code"/>
    <w:basedOn w:val="a0"/>
    <w:uiPriority w:val="99"/>
    <w:semiHidden/>
    <w:unhideWhenUsed/>
    <w:rsid w:val="00A0135F"/>
    <w:rPr>
      <w:rFonts w:ascii="Courier New" w:eastAsia="Times New Roman" w:hAnsi="Courier New" w:cs="Courier New"/>
      <w:sz w:val="20"/>
      <w:szCs w:val="20"/>
    </w:rPr>
  </w:style>
  <w:style w:type="character" w:customStyle="1" w:styleId="10">
    <w:name w:val="Заголовок 1 Знак"/>
    <w:basedOn w:val="a0"/>
    <w:link w:val="1"/>
    <w:uiPriority w:val="9"/>
    <w:rsid w:val="00A0135F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mw-page-title-main">
    <w:name w:val="mw-page-title-main"/>
    <w:basedOn w:val="a0"/>
    <w:rsid w:val="00A0135F"/>
  </w:style>
  <w:style w:type="character" w:customStyle="1" w:styleId="wikidata-claim">
    <w:name w:val="wikidata-claim"/>
    <w:basedOn w:val="a0"/>
    <w:rsid w:val="00A0135F"/>
  </w:style>
  <w:style w:type="character" w:customStyle="1" w:styleId="wikidata-snak">
    <w:name w:val="wikidata-snak"/>
    <w:basedOn w:val="a0"/>
    <w:rsid w:val="00A0135F"/>
  </w:style>
  <w:style w:type="character" w:customStyle="1" w:styleId="media-caption">
    <w:name w:val="media-caption"/>
    <w:basedOn w:val="a0"/>
    <w:rsid w:val="00A0135F"/>
  </w:style>
  <w:style w:type="character" w:customStyle="1" w:styleId="iw">
    <w:name w:val="iw"/>
    <w:basedOn w:val="a0"/>
    <w:rsid w:val="00A0135F"/>
  </w:style>
  <w:style w:type="character" w:customStyle="1" w:styleId="plainlinks">
    <w:name w:val="plainlinks"/>
    <w:basedOn w:val="a0"/>
    <w:rsid w:val="00A0135F"/>
  </w:style>
  <w:style w:type="character" w:customStyle="1" w:styleId="nowrap">
    <w:name w:val="nowrap"/>
    <w:basedOn w:val="a0"/>
    <w:rsid w:val="00A0135F"/>
  </w:style>
  <w:style w:type="character" w:customStyle="1" w:styleId="tocnumber">
    <w:name w:val="tocnumber"/>
    <w:basedOn w:val="a0"/>
    <w:rsid w:val="00A0135F"/>
  </w:style>
  <w:style w:type="character" w:customStyle="1" w:styleId="toctext">
    <w:name w:val="toctext"/>
    <w:basedOn w:val="a0"/>
    <w:rsid w:val="00A0135F"/>
  </w:style>
  <w:style w:type="character" w:customStyle="1" w:styleId="tm-article-snippethubs-item">
    <w:name w:val="tm-article-snippet__hubs-item"/>
    <w:basedOn w:val="a0"/>
    <w:rsid w:val="003A5B7A"/>
  </w:style>
  <w:style w:type="character" w:customStyle="1" w:styleId="tm-article-snippetprofiled-hub">
    <w:name w:val="tm-article-snippet__profiled-hub"/>
    <w:basedOn w:val="a0"/>
    <w:rsid w:val="003A5B7A"/>
  </w:style>
  <w:style w:type="character" w:styleId="a5">
    <w:name w:val="Emphasis"/>
    <w:basedOn w:val="a0"/>
    <w:uiPriority w:val="20"/>
    <w:qFormat/>
    <w:rsid w:val="003A5B7A"/>
    <w:rPr>
      <w:i/>
      <w:iCs/>
    </w:rPr>
  </w:style>
  <w:style w:type="character" w:styleId="a6">
    <w:name w:val="Strong"/>
    <w:basedOn w:val="a0"/>
    <w:uiPriority w:val="22"/>
    <w:qFormat/>
    <w:rsid w:val="003A5B7A"/>
    <w:rPr>
      <w:b/>
      <w:bCs/>
    </w:rPr>
  </w:style>
  <w:style w:type="character" w:styleId="a7">
    <w:name w:val="FollowedHyperlink"/>
    <w:basedOn w:val="a0"/>
    <w:uiPriority w:val="99"/>
    <w:semiHidden/>
    <w:unhideWhenUsed/>
    <w:rsid w:val="008979A9"/>
    <w:rPr>
      <w:color w:val="954F72" w:themeColor="followedHyperlink"/>
      <w:u w:val="single"/>
    </w:rPr>
  </w:style>
  <w:style w:type="paragraph" w:styleId="HTML0">
    <w:name w:val="HTML Preformatted"/>
    <w:basedOn w:val="a"/>
    <w:link w:val="HTML1"/>
    <w:uiPriority w:val="99"/>
    <w:unhideWhenUsed/>
    <w:rsid w:val="0017469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1">
    <w:name w:val="Стандартный HTML Знак"/>
    <w:basedOn w:val="a0"/>
    <w:link w:val="HTML0"/>
    <w:uiPriority w:val="99"/>
    <w:rsid w:val="00174699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translation-word">
    <w:name w:val="translation-word"/>
    <w:basedOn w:val="a0"/>
    <w:rsid w:val="00174699"/>
  </w:style>
  <w:style w:type="paragraph" w:styleId="a8">
    <w:name w:val="List Paragraph"/>
    <w:basedOn w:val="a"/>
    <w:qFormat/>
    <w:rsid w:val="00DE640B"/>
    <w:pPr>
      <w:spacing w:after="200" w:line="276" w:lineRule="auto"/>
      <w:ind w:left="720"/>
      <w:contextualSpacing/>
    </w:pPr>
    <w:rPr>
      <w:rFonts w:ascii="Calibri" w:eastAsia="Calibri" w:hAnsi="Calibri" w:cs="Times New Roman"/>
      <w:lang w:val="uk-UA"/>
    </w:rPr>
  </w:style>
  <w:style w:type="character" w:styleId="a9">
    <w:name w:val="annotation reference"/>
    <w:uiPriority w:val="99"/>
    <w:semiHidden/>
    <w:unhideWhenUsed/>
    <w:rsid w:val="00F305F1"/>
    <w:rPr>
      <w:sz w:val="16"/>
      <w:szCs w:val="16"/>
    </w:rPr>
  </w:style>
  <w:style w:type="paragraph" w:styleId="aa">
    <w:name w:val="annotation text"/>
    <w:basedOn w:val="a"/>
    <w:link w:val="ab"/>
    <w:uiPriority w:val="99"/>
    <w:semiHidden/>
    <w:unhideWhenUsed/>
    <w:rsid w:val="00F305F1"/>
    <w:pPr>
      <w:suppressAutoHyphens/>
      <w:spacing w:after="0" w:line="240" w:lineRule="auto"/>
    </w:pPr>
    <w:rPr>
      <w:rFonts w:ascii="Times New Roman" w:eastAsia="Times New Roman" w:hAnsi="Times New Roman" w:cs="Times New Roman"/>
      <w:kern w:val="1"/>
      <w:sz w:val="20"/>
      <w:szCs w:val="20"/>
      <w:lang w:val="uk-UA" w:eastAsia="ar-SA"/>
    </w:rPr>
  </w:style>
  <w:style w:type="character" w:customStyle="1" w:styleId="ab">
    <w:name w:val="Текст примечания Знак"/>
    <w:basedOn w:val="a0"/>
    <w:link w:val="aa"/>
    <w:uiPriority w:val="99"/>
    <w:semiHidden/>
    <w:rsid w:val="00F305F1"/>
    <w:rPr>
      <w:rFonts w:ascii="Times New Roman" w:eastAsia="Times New Roman" w:hAnsi="Times New Roman" w:cs="Times New Roman"/>
      <w:kern w:val="1"/>
      <w:sz w:val="20"/>
      <w:szCs w:val="20"/>
      <w:lang w:val="uk-UA" w:eastAsia="ar-SA"/>
    </w:rPr>
  </w:style>
  <w:style w:type="paragraph" w:styleId="ac">
    <w:name w:val="Balloon Text"/>
    <w:basedOn w:val="a"/>
    <w:link w:val="ad"/>
    <w:uiPriority w:val="99"/>
    <w:semiHidden/>
    <w:unhideWhenUsed/>
    <w:rsid w:val="00F305F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F305F1"/>
    <w:rPr>
      <w:rFonts w:ascii="Segoe UI" w:hAnsi="Segoe UI" w:cs="Segoe UI"/>
      <w:sz w:val="18"/>
      <w:szCs w:val="18"/>
    </w:rPr>
  </w:style>
  <w:style w:type="paragraph" w:styleId="ae">
    <w:name w:val="annotation subject"/>
    <w:basedOn w:val="aa"/>
    <w:next w:val="aa"/>
    <w:link w:val="af"/>
    <w:uiPriority w:val="99"/>
    <w:semiHidden/>
    <w:unhideWhenUsed/>
    <w:rsid w:val="00F305F1"/>
    <w:pPr>
      <w:suppressAutoHyphens w:val="0"/>
      <w:spacing w:after="160"/>
    </w:pPr>
    <w:rPr>
      <w:rFonts w:asciiTheme="minorHAnsi" w:eastAsiaTheme="minorHAnsi" w:hAnsiTheme="minorHAnsi" w:cstheme="minorBidi"/>
      <w:b/>
      <w:bCs/>
      <w:kern w:val="0"/>
      <w:lang w:val="ru-RU" w:eastAsia="en-US"/>
    </w:rPr>
  </w:style>
  <w:style w:type="character" w:customStyle="1" w:styleId="af">
    <w:name w:val="Тема примечания Знак"/>
    <w:basedOn w:val="ab"/>
    <w:link w:val="ae"/>
    <w:uiPriority w:val="99"/>
    <w:semiHidden/>
    <w:rsid w:val="00F305F1"/>
    <w:rPr>
      <w:rFonts w:ascii="Times New Roman" w:eastAsia="Times New Roman" w:hAnsi="Times New Roman" w:cs="Times New Roman"/>
      <w:b/>
      <w:bCs/>
      <w:kern w:val="1"/>
      <w:sz w:val="20"/>
      <w:szCs w:val="20"/>
      <w:lang w:val="uk-UA"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9680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935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974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646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225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17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890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3029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086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7177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7180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7965992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A2A9B1"/>
                        <w:left w:val="single" w:sz="6" w:space="5" w:color="A2A9B1"/>
                        <w:bottom w:val="single" w:sz="6" w:space="5" w:color="A2A9B1"/>
                        <w:right w:val="single" w:sz="6" w:space="5" w:color="A2A9B1"/>
                      </w:divBdr>
                    </w:div>
                    <w:div w:id="1695840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61076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4243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330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795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9951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988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643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533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879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561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288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391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5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417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637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621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15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920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696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775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1074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076035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3228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7216711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4157029">
                      <w:marLeft w:val="0"/>
                      <w:marRight w:val="120"/>
                      <w:marTop w:val="120"/>
                      <w:marBottom w:val="0"/>
                      <w:divBdr>
                        <w:top w:val="single" w:sz="6" w:space="0" w:color="B0B0E2"/>
                        <w:left w:val="single" w:sz="6" w:space="6" w:color="B0B0E2"/>
                        <w:bottom w:val="single" w:sz="6" w:space="0" w:color="B0B0E2"/>
                        <w:right w:val="single" w:sz="6" w:space="6" w:color="B0B0E2"/>
                      </w:divBdr>
                    </w:div>
                  </w:divsChild>
                </w:div>
              </w:divsChild>
            </w:div>
          </w:divsChild>
        </w:div>
        <w:div w:id="156934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6030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3777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138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9322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microsoft.com/office/2007/relationships/stylesWithEffects" Target="stylesWithEffects.xml"/><Relationship Id="rId21" Type="http://schemas.openxmlformats.org/officeDocument/2006/relationships/image" Target="media/image15.jpe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hyperlink" Target="NULL" TargetMode="External"/><Relationship Id="rId11" Type="http://schemas.openxmlformats.org/officeDocument/2006/relationships/image" Target="media/image5.png"/><Relationship Id="rId24" Type="http://schemas.openxmlformats.org/officeDocument/2006/relationships/image" Target="media/image18.jpe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28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12</Pages>
  <Words>1610</Words>
  <Characters>9183</Characters>
  <Application>Microsoft Office Word</Application>
  <DocSecurity>0</DocSecurity>
  <Lines>76</Lines>
  <Paragraphs>21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>SPecialiST RePack</Company>
  <LinksUpToDate>false</LinksUpToDate>
  <CharactersWithSpaces>10772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None</dc:creator>
  <cp:keywords/>
  <dc:description/>
  <cp:lastModifiedBy>Константинов Алексей</cp:lastModifiedBy>
  <cp:revision>4</cp:revision>
  <cp:lastPrinted>2024-07-02T10:50:00Z</cp:lastPrinted>
  <dcterms:created xsi:type="dcterms:W3CDTF">2024-09-23T13:53:00Z</dcterms:created>
  <dcterms:modified xsi:type="dcterms:W3CDTF">2024-09-24T07:46:00Z</dcterms:modified>
</cp:coreProperties>
</file>